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46"/>
        <w:gridCol w:w="4825"/>
      </w:tblGrid>
      <w:tr w:rsidR="0003069D" w:rsidRPr="00946B8C" w:rsidTr="00396539">
        <w:trPr>
          <w:trHeight w:val="1262"/>
        </w:trPr>
        <w:tc>
          <w:tcPr>
            <w:tcW w:w="4928" w:type="dxa"/>
          </w:tcPr>
          <w:p w:rsidR="0003069D" w:rsidRPr="00946B8C" w:rsidRDefault="0003069D" w:rsidP="003965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СОГЛПСОВАНО </w:t>
            </w:r>
          </w:p>
          <w:p w:rsidR="0003069D" w:rsidRPr="00946B8C" w:rsidRDefault="0003069D" w:rsidP="0039653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первичной профсоюзной организации ___________</w:t>
            </w:r>
          </w:p>
        </w:tc>
        <w:tc>
          <w:tcPr>
            <w:tcW w:w="4977" w:type="dxa"/>
          </w:tcPr>
          <w:p w:rsidR="0003069D" w:rsidRPr="00946B8C" w:rsidRDefault="0003069D" w:rsidP="003965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УТВЕРЖДАЮ</w:t>
            </w:r>
          </w:p>
          <w:p w:rsidR="0003069D" w:rsidRPr="00946B8C" w:rsidRDefault="0003069D" w:rsidP="0039653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Директор школы                             ____________</w:t>
            </w:r>
          </w:p>
          <w:p w:rsidR="0003069D" w:rsidRPr="00946B8C" w:rsidRDefault="0003069D" w:rsidP="00396539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46B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Приказ № ____ от _________.201______г.</w:t>
            </w:r>
          </w:p>
        </w:tc>
      </w:tr>
    </w:tbl>
    <w:p w:rsidR="0003069D" w:rsidRDefault="0003069D" w:rsidP="000306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color w:val="1B1F21"/>
          <w:sz w:val="26"/>
          <w:szCs w:val="26"/>
        </w:rPr>
        <w:t> </w:t>
      </w:r>
    </w:p>
    <w:p w:rsidR="0003069D" w:rsidRPr="00946B8C" w:rsidRDefault="0003069D" w:rsidP="000306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 о комиссии по антикоррупционной политике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</w:t>
      </w:r>
      <w:r w:rsidRPr="00946B8C">
        <w:rPr>
          <w:rFonts w:ascii="Times New Roman" w:eastAsia="Times New Roman" w:hAnsi="Times New Roman" w:cs="Times New Roman"/>
          <w:color w:val="000080"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правонарушений.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1. Основные понятия, применяемые в настоящем положении.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 В  положении  используются следующие основные понятия: </w:t>
      </w:r>
    </w:p>
    <w:p w:rsidR="0003069D" w:rsidRPr="00946B8C" w:rsidRDefault="0003069D" w:rsidP="0003069D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3069D" w:rsidRPr="00946B8C" w:rsidRDefault="0003069D" w:rsidP="0003069D">
      <w:pPr>
        <w:spacing w:after="0" w:line="360" w:lineRule="auto"/>
        <w:ind w:hanging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- </w:t>
      </w:r>
      <w:proofErr w:type="spellStart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антикоррупционная</w:t>
      </w:r>
      <w:proofErr w:type="spellEnd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политика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- деятельность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МБ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 w:rsidRPr="00946B8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Усемикентская </w:t>
      </w:r>
      <w:r w:rsidRPr="00946B8C">
        <w:rPr>
          <w:rFonts w:ascii="Times New Roman" w:hAnsi="Times New Roman" w:cs="Times New Roman"/>
          <w:sz w:val="26"/>
          <w:szCs w:val="26"/>
        </w:rPr>
        <w:t xml:space="preserve">СОШ»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по антикоррупционной политике, направленной на создание эффективной системы противодействия коррупции;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антикоррупционная</w:t>
      </w:r>
      <w:proofErr w:type="spellEnd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экспертиза 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правовых актов - деятельность специалистов по выявлению и описанию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</w:rPr>
        <w:t>- 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коррупция -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>
        <w:rPr>
          <w:rFonts w:ascii="Times New Roman" w:eastAsia="Times New Roman" w:hAnsi="Times New Roman" w:cs="Times New Roman"/>
          <w:sz w:val="26"/>
          <w:szCs w:val="26"/>
        </w:rPr>
        <w:t>МБ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 w:rsidRPr="00946B8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Усемикентская СОШ</w:t>
      </w:r>
      <w:r w:rsidRPr="00946B8C">
        <w:rPr>
          <w:rFonts w:ascii="Times New Roman" w:hAnsi="Times New Roman" w:cs="Times New Roman"/>
          <w:sz w:val="26"/>
          <w:szCs w:val="26"/>
        </w:rPr>
        <w:t>»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коррупционное правонарушение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коррупциогенный</w:t>
      </w:r>
      <w:proofErr w:type="spellEnd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фактор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lastRenderedPageBreak/>
        <w:t>- 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предупреждение коррупции -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субъекты антикоррупционной политики</w:t>
      </w: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2. Основные принципы противодействия коррупции.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 приоритета защиты прав и законных интересов физических и юридических лиц;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 взаимодействия с общественными объединениями и гражданами.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Основные меры предупреждения коррупционных правонарушений. 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Предупреждение коррупционных правонарушений осуществляется путем применения следующих мер: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-  разработка и реализация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антикоррупционных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программ;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проведение антикоррупционной экспертизы правовых актов и их проектов;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 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антикоррупционные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образование и пропаганда;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- иные меры, предусмотренные законодательством Российской Федерации.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4. План мероприятий по реализации стратегии антикоррупционной политики.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lastRenderedPageBreak/>
        <w:t>4.3.  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</w:t>
      </w:r>
      <w:proofErr w:type="spellStart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Антикоррупционная</w:t>
      </w:r>
      <w:proofErr w:type="spellEnd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экспертиза правовых актов и их проектов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5.1.  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Антикоррупционная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5.2. Решение о проведении антикоррупционной экспертизы правовых актов и их проектов принимается руководителем образовательной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огранизации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5.3. Граждане (ученики, родители,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6. </w:t>
      </w:r>
      <w:proofErr w:type="spellStart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Антикоррупционные</w:t>
      </w:r>
      <w:proofErr w:type="spellEnd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образование и пропаганда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6.1.  Для решения задач по формированию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антикоррупционного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мировоззрения, повышения уровня правосознания и правовой культуры,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обрвазовательном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</w:rPr>
        <w:t>учреждении</w:t>
      </w:r>
      <w:proofErr w:type="gram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6.2. Организация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антикоррупционного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осуществляется 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6.3.  </w:t>
      </w:r>
      <w:proofErr w:type="spellStart"/>
      <w:r w:rsidRPr="00946B8C">
        <w:rPr>
          <w:rFonts w:ascii="Times New Roman" w:eastAsia="Times New Roman" w:hAnsi="Times New Roman" w:cs="Times New Roman"/>
          <w:sz w:val="26"/>
          <w:szCs w:val="26"/>
        </w:rPr>
        <w:t>Антикоррупционная</w:t>
      </w:r>
      <w:proofErr w:type="spell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6.4.  Организация антикоррупционной пропаганды осуществляется в соответствии с законодательством Российской Федерации.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7. Внедрение </w:t>
      </w:r>
      <w:proofErr w:type="spellStart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>антикоррупционных</w:t>
      </w:r>
      <w:proofErr w:type="spellEnd"/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механизмов.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7.1. Проведение совещания с работниками школы по вопросам антикоррупционной политики в образовании.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lastRenderedPageBreak/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7.4.  Усиление </w:t>
      </w: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</w:rPr>
        <w:t>контроля  за</w:t>
      </w:r>
      <w:proofErr w:type="gramEnd"/>
      <w:r w:rsidRPr="00946B8C">
        <w:rPr>
          <w:rFonts w:ascii="Times New Roman" w:eastAsia="Times New Roman" w:hAnsi="Times New Roman" w:cs="Times New Roman"/>
          <w:sz w:val="26"/>
          <w:szCs w:val="26"/>
        </w:rPr>
        <w:t xml:space="preserve"> ведением документов строгой отчетности 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7.7. 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3069D" w:rsidRPr="00946B8C" w:rsidRDefault="0003069D" w:rsidP="0003069D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6B8C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460F6" w:rsidRDefault="007460F6"/>
    <w:sectPr w:rsidR="0074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9D"/>
    <w:rsid w:val="0003069D"/>
    <w:rsid w:val="0074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2023-01-27T10:21:00Z</dcterms:created>
  <dcterms:modified xsi:type="dcterms:W3CDTF">2023-01-27T10:21:00Z</dcterms:modified>
</cp:coreProperties>
</file>