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483" w:rsidRDefault="005C2E6B" w:rsidP="007B1483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12422">
        <w:rPr>
          <w:rFonts w:ascii="Times New Roman" w:hAnsi="Times New Roman" w:cs="Times New Roman"/>
          <w:sz w:val="28"/>
          <w:szCs w:val="28"/>
        </w:rPr>
        <w:t xml:space="preserve"> </w:t>
      </w:r>
      <w:r w:rsidR="007B1483">
        <w:rPr>
          <w:rFonts w:ascii="Times New Roman" w:hAnsi="Times New Roman" w:cs="Times New Roman"/>
          <w:sz w:val="28"/>
          <w:szCs w:val="28"/>
        </w:rPr>
        <w:t>Муниципальное казенное образовательное учреждение</w:t>
      </w:r>
      <w:r w:rsidR="007B1483">
        <w:rPr>
          <w:rFonts w:ascii="Times New Roman" w:hAnsi="Times New Roman" w:cs="Times New Roman"/>
          <w:sz w:val="28"/>
          <w:szCs w:val="28"/>
        </w:rPr>
        <w:br/>
        <w:t xml:space="preserve">     «</w:t>
      </w:r>
      <w:proofErr w:type="spellStart"/>
      <w:r w:rsidR="007B1483">
        <w:rPr>
          <w:rFonts w:ascii="Times New Roman" w:hAnsi="Times New Roman" w:cs="Times New Roman"/>
          <w:sz w:val="28"/>
          <w:szCs w:val="28"/>
        </w:rPr>
        <w:t>Усемикентская</w:t>
      </w:r>
      <w:proofErr w:type="spellEnd"/>
      <w:r w:rsidR="007B1483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</w:t>
      </w:r>
      <w:r w:rsidR="007B1483">
        <w:rPr>
          <w:rFonts w:ascii="Times New Roman" w:hAnsi="Times New Roman" w:cs="Times New Roman"/>
          <w:sz w:val="28"/>
          <w:szCs w:val="28"/>
        </w:rPr>
        <w:br/>
        <w:t xml:space="preserve"> МО «</w:t>
      </w:r>
      <w:proofErr w:type="spellStart"/>
      <w:r w:rsidR="007B1483">
        <w:rPr>
          <w:rFonts w:ascii="Times New Roman" w:hAnsi="Times New Roman" w:cs="Times New Roman"/>
          <w:sz w:val="28"/>
          <w:szCs w:val="28"/>
        </w:rPr>
        <w:t>Каякентский</w:t>
      </w:r>
      <w:proofErr w:type="spellEnd"/>
      <w:r w:rsidR="007B1483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7B1483" w:rsidRDefault="007B1483" w:rsidP="007B1483">
      <w:pPr>
        <w:tabs>
          <w:tab w:val="left" w:pos="19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B1483" w:rsidRDefault="007B1483" w:rsidP="007B148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7B1483" w:rsidRDefault="007B1483" w:rsidP="007B148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7B1483" w:rsidRDefault="007B1483" w:rsidP="007B148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7B1483" w:rsidRPr="008974F7" w:rsidRDefault="007B1483" w:rsidP="007B1483">
      <w:pPr>
        <w:tabs>
          <w:tab w:val="left" w:pos="1985"/>
        </w:tabs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Русский язык в 8</w:t>
      </w:r>
      <w:r w:rsidRPr="008974F7">
        <w:rPr>
          <w:rFonts w:ascii="Times New Roman" w:hAnsi="Times New Roman" w:cs="Times New Roman"/>
          <w:b/>
          <w:sz w:val="40"/>
          <w:szCs w:val="28"/>
        </w:rPr>
        <w:t xml:space="preserve"> классе</w:t>
      </w:r>
    </w:p>
    <w:p w:rsidR="007B1483" w:rsidRPr="008974F7" w:rsidRDefault="007B1483" w:rsidP="007B1483">
      <w:pPr>
        <w:tabs>
          <w:tab w:val="left" w:pos="1985"/>
        </w:tabs>
        <w:jc w:val="center"/>
        <w:rPr>
          <w:rFonts w:ascii="Times New Roman" w:hAnsi="Times New Roman" w:cs="Times New Roman"/>
          <w:b/>
          <w:sz w:val="40"/>
          <w:szCs w:val="28"/>
        </w:rPr>
      </w:pPr>
      <w:r w:rsidRPr="008974F7">
        <w:rPr>
          <w:rFonts w:ascii="Times New Roman" w:hAnsi="Times New Roman" w:cs="Times New Roman"/>
          <w:b/>
          <w:sz w:val="40"/>
          <w:szCs w:val="28"/>
        </w:rPr>
        <w:t>Тема урока</w:t>
      </w:r>
    </w:p>
    <w:p w:rsidR="007B1483" w:rsidRPr="007B1483" w:rsidRDefault="007B1483" w:rsidP="007B1483">
      <w:pPr>
        <w:pStyle w:val="c16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7B1483">
        <w:rPr>
          <w:b/>
          <w:sz w:val="32"/>
          <w:szCs w:val="32"/>
        </w:rPr>
        <w:t>«</w:t>
      </w:r>
      <w:r w:rsidRPr="007B1483">
        <w:rPr>
          <w:b/>
          <w:bCs/>
          <w:color w:val="000000"/>
          <w:sz w:val="32"/>
          <w:szCs w:val="32"/>
        </w:rPr>
        <w:t>ОБОСОБЛЕНИЕ ОБСТОЯТЕЛЬСТВ, ВЫРАЖЕННЫХ </w:t>
      </w:r>
      <w:r w:rsidRPr="007B1483">
        <w:rPr>
          <w:b/>
          <w:bCs/>
          <w:color w:val="000000"/>
          <w:sz w:val="32"/>
          <w:szCs w:val="32"/>
        </w:rPr>
        <w:br/>
        <w:t>ДЕЕПРИЧАСТНЫМ ОБОРОТОМ И ОДИНОЧНЫМ </w:t>
      </w:r>
      <w:r w:rsidRPr="007B1483">
        <w:rPr>
          <w:b/>
          <w:bCs/>
          <w:color w:val="000000"/>
          <w:sz w:val="32"/>
          <w:szCs w:val="32"/>
        </w:rPr>
        <w:br/>
        <w:t>ДЕЕПРИЧАСТИЕМ»</w:t>
      </w:r>
    </w:p>
    <w:p w:rsidR="007B1483" w:rsidRDefault="007B1483" w:rsidP="007B1483">
      <w:pPr>
        <w:pStyle w:val="a4"/>
        <w:rPr>
          <w:rFonts w:eastAsia="Times New Roman"/>
          <w:bCs/>
          <w:color w:val="000000"/>
          <w:sz w:val="36"/>
        </w:rPr>
      </w:pPr>
    </w:p>
    <w:p w:rsidR="007B1483" w:rsidRDefault="007B1483" w:rsidP="007B148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7B1483" w:rsidRDefault="007B1483" w:rsidP="007B148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483" w:rsidRDefault="007B1483" w:rsidP="007B148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Составила – учительница русского языка </w:t>
      </w:r>
    </w:p>
    <w:p w:rsidR="007B1483" w:rsidRDefault="007B1483" w:rsidP="007B148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и литературы                                                                                                         </w:t>
      </w:r>
    </w:p>
    <w:p w:rsidR="007B1483" w:rsidRDefault="007B1483" w:rsidP="007B148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Гамзатдаева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Шуанат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p w:rsidR="007B1483" w:rsidRDefault="007B1483" w:rsidP="007B1483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7B1483" w:rsidRDefault="007B1483" w:rsidP="007B1483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</w:t>
      </w:r>
    </w:p>
    <w:p w:rsidR="007B1483" w:rsidRDefault="007B1483" w:rsidP="007B1483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7B1483" w:rsidRDefault="007B1483" w:rsidP="007B1483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1483" w:rsidRDefault="007B1483" w:rsidP="007B1483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1483" w:rsidRDefault="007B1483" w:rsidP="007B1483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1483" w:rsidRDefault="007B1483" w:rsidP="007B148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907F86" w:rsidRPr="007B1483" w:rsidRDefault="00907F86" w:rsidP="007B148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07F86" w:rsidRPr="008974F7" w:rsidRDefault="00907F86" w:rsidP="00907F86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FD2A4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448FE">
        <w:rPr>
          <w:rFonts w:ascii="Times New Roman" w:hAnsi="Times New Roman" w:cs="Times New Roman"/>
          <w:sz w:val="28"/>
          <w:szCs w:val="28"/>
        </w:rPr>
        <w:t xml:space="preserve"> 2019</w:t>
      </w:r>
      <w:r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  <w:tab/>
      </w:r>
    </w:p>
    <w:p w:rsidR="0076054E" w:rsidRPr="0076054E" w:rsidRDefault="0076054E" w:rsidP="0076054E">
      <w:pPr>
        <w:pStyle w:val="c1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6054E">
        <w:rPr>
          <w:b/>
          <w:bCs/>
          <w:color w:val="000000"/>
          <w:sz w:val="28"/>
          <w:szCs w:val="28"/>
        </w:rPr>
        <w:lastRenderedPageBreak/>
        <w:t>ОБОСОБЛЕНИЕ ОБСТОЯТЕЛЬСТВ, ВЫРАЖЕННЫХ </w:t>
      </w:r>
      <w:r w:rsidRPr="0076054E">
        <w:rPr>
          <w:b/>
          <w:bCs/>
          <w:color w:val="000000"/>
          <w:sz w:val="28"/>
          <w:szCs w:val="28"/>
        </w:rPr>
        <w:br/>
        <w:t>ДЕЕПРИЧАСТНЫМ ОБОРОТОМ И ОДИНОЧНЫМ </w:t>
      </w:r>
      <w:r w:rsidRPr="0076054E">
        <w:rPr>
          <w:b/>
          <w:bCs/>
          <w:color w:val="000000"/>
          <w:sz w:val="28"/>
          <w:szCs w:val="28"/>
        </w:rPr>
        <w:br/>
        <w:t>ДЕЕПРИЧАСТИЕМ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b/>
          <w:bCs/>
          <w:sz w:val="28"/>
          <w:szCs w:val="28"/>
        </w:rPr>
        <w:t>Цели: </w:t>
      </w:r>
      <w:r w:rsidRPr="007B1483">
        <w:rPr>
          <w:rFonts w:ascii="Times New Roman" w:eastAsia="Times New Roman" w:hAnsi="Times New Roman" w:cs="Times New Roman"/>
          <w:sz w:val="28"/>
          <w:szCs w:val="28"/>
        </w:rPr>
        <w:t>изучить условия обособления обстоятельства; закрепить умение обособлять обстоятельство, выраженное деепричастным оборотом или одиночным деепричастием.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sz w:val="28"/>
          <w:szCs w:val="28"/>
        </w:rPr>
        <w:t>Тип урока: усвоение новых знаний.</w:t>
      </w:r>
    </w:p>
    <w:p w:rsidR="0076054E" w:rsidRPr="007B1483" w:rsidRDefault="0076054E" w:rsidP="007605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b/>
          <w:bCs/>
          <w:sz w:val="28"/>
          <w:szCs w:val="28"/>
        </w:rPr>
        <w:t>Ход урока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b/>
          <w:bCs/>
          <w:sz w:val="28"/>
          <w:szCs w:val="28"/>
        </w:rPr>
        <w:t>I. Работа со словарным словом:  </w:t>
      </w:r>
      <w:r w:rsidRPr="007B1483">
        <w:rPr>
          <w:rFonts w:ascii="Times New Roman" w:eastAsia="Times New Roman" w:hAnsi="Times New Roman" w:cs="Times New Roman"/>
          <w:i/>
          <w:iCs/>
          <w:sz w:val="28"/>
          <w:szCs w:val="28"/>
        </w:rPr>
        <w:t>компаньон.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b/>
          <w:bCs/>
          <w:sz w:val="28"/>
          <w:szCs w:val="28"/>
        </w:rPr>
        <w:t>II. Устная разминка по правилу «Обособленное приложение».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b/>
          <w:bCs/>
          <w:sz w:val="28"/>
          <w:szCs w:val="28"/>
        </w:rPr>
        <w:t>III. Выборочный цифровой диктант.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sz w:val="28"/>
          <w:szCs w:val="28"/>
        </w:rPr>
        <w:t>Задание: </w:t>
      </w:r>
      <w:r w:rsidRPr="007B1483">
        <w:rPr>
          <w:rFonts w:ascii="Times New Roman" w:eastAsia="Times New Roman" w:hAnsi="Times New Roman" w:cs="Times New Roman"/>
          <w:i/>
          <w:iCs/>
          <w:sz w:val="28"/>
          <w:szCs w:val="28"/>
        </w:rPr>
        <w:t>I вариант</w:t>
      </w:r>
      <w:r w:rsidRPr="007B1483">
        <w:rPr>
          <w:rFonts w:ascii="Times New Roman" w:eastAsia="Times New Roman" w:hAnsi="Times New Roman" w:cs="Times New Roman"/>
          <w:b/>
          <w:bCs/>
          <w:sz w:val="28"/>
          <w:szCs w:val="28"/>
        </w:rPr>
        <w:t> – </w:t>
      </w:r>
      <w:r w:rsidRPr="007B1483">
        <w:rPr>
          <w:rFonts w:ascii="Times New Roman" w:eastAsia="Times New Roman" w:hAnsi="Times New Roman" w:cs="Times New Roman"/>
          <w:sz w:val="28"/>
          <w:szCs w:val="28"/>
        </w:rPr>
        <w:t>записать номера предложений с обособленным определением;</w:t>
      </w:r>
      <w:r w:rsidRPr="007B148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B1483">
        <w:rPr>
          <w:rFonts w:ascii="Times New Roman" w:eastAsia="Times New Roman" w:hAnsi="Times New Roman" w:cs="Times New Roman"/>
          <w:i/>
          <w:iCs/>
          <w:sz w:val="28"/>
          <w:szCs w:val="28"/>
        </w:rPr>
        <w:t>II вариант</w:t>
      </w:r>
      <w:r w:rsidRPr="007B148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proofErr w:type="gramStart"/>
      <w:r w:rsidRPr="007B1483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7B1483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7B1483">
        <w:rPr>
          <w:rFonts w:ascii="Times New Roman" w:eastAsia="Times New Roman" w:hAnsi="Times New Roman" w:cs="Times New Roman"/>
          <w:sz w:val="28"/>
          <w:szCs w:val="28"/>
        </w:rPr>
        <w:t xml:space="preserve"> обособленным приложением</w:t>
      </w:r>
      <w:r w:rsidRPr="007B148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sz w:val="28"/>
          <w:szCs w:val="28"/>
        </w:rPr>
        <w:t>1. Владимир Арсеньев, неутомимый исследователь Дальнего Востока, посвятил свыше тридцати лет изучению его природных богатств.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sz w:val="28"/>
          <w:szCs w:val="28"/>
        </w:rPr>
        <w:t>2. Ровесники годами, они почти никогда не разлучались.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sz w:val="28"/>
          <w:szCs w:val="28"/>
        </w:rPr>
        <w:t>3. Теперь Анна разглядела в углу печь, сделанную из большой железной бочки.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sz w:val="28"/>
          <w:szCs w:val="28"/>
        </w:rPr>
        <w:t>4. Наступила пасмурная минута, предшествующая обыкновенному рассвету, полная победы света над землей.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sz w:val="28"/>
          <w:szCs w:val="28"/>
        </w:rPr>
        <w:t>5. Анатолий Демидов, сын русского посла во Флоренции, прогуливался однажды в окрестностях Помпеи с художником Брюлловым.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sz w:val="28"/>
          <w:szCs w:val="28"/>
        </w:rPr>
        <w:t>6. По ту сторону Оки были кусты, отражавшиеся в</w:t>
      </w:r>
      <w:r w:rsidRPr="007B1483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7B1483">
        <w:rPr>
          <w:rFonts w:ascii="Times New Roman" w:eastAsia="Times New Roman" w:hAnsi="Times New Roman" w:cs="Times New Roman"/>
          <w:sz w:val="28"/>
          <w:szCs w:val="28"/>
        </w:rPr>
        <w:t>речном зеркале, и луга.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sz w:val="28"/>
          <w:szCs w:val="28"/>
        </w:rPr>
        <w:t>7. Вошло несколько человек, вероятно ожидавших снаружи.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sz w:val="28"/>
          <w:szCs w:val="28"/>
        </w:rPr>
        <w:t>8. Демидов, выслушав Брюллова, тут же заказал ему картину.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sz w:val="28"/>
          <w:szCs w:val="28"/>
        </w:rPr>
        <w:t>9. Седой ребенок большого роста, он много видел, много знал.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sz w:val="28"/>
          <w:szCs w:val="28"/>
        </w:rPr>
        <w:t>10. Вид улиц мертвого города, похороненного под пеплом, отпечатки тел застигнутых врасплох смертью людей, сохранившиеся дома с пережившей семнадцать веков утварью – всё это поразило воображение художника.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sz w:val="28"/>
          <w:szCs w:val="28"/>
        </w:rPr>
        <w:t>Ключ: I вариант – 3, 4, 6, 7, 10; II вариант – 1, 2, 5, 9.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b/>
          <w:bCs/>
          <w:sz w:val="28"/>
          <w:szCs w:val="28"/>
        </w:rPr>
        <w:t>IV. </w:t>
      </w:r>
      <w:proofErr w:type="spellStart"/>
      <w:r w:rsidRPr="007B1483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Целеполагание</w:t>
      </w:r>
      <w:proofErr w:type="spellEnd"/>
      <w:r w:rsidRPr="007B148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b/>
          <w:bCs/>
          <w:sz w:val="28"/>
          <w:szCs w:val="28"/>
        </w:rPr>
        <w:t>– </w:t>
      </w:r>
      <w:r w:rsidRPr="007B1483">
        <w:rPr>
          <w:rFonts w:ascii="Times New Roman" w:eastAsia="Times New Roman" w:hAnsi="Times New Roman" w:cs="Times New Roman"/>
          <w:sz w:val="28"/>
          <w:szCs w:val="28"/>
        </w:rPr>
        <w:t>Какой номер вы не выписали? </w:t>
      </w:r>
      <w:r w:rsidRPr="007B1483">
        <w:rPr>
          <w:rFonts w:ascii="Times New Roman" w:eastAsia="Times New Roman" w:hAnsi="Times New Roman" w:cs="Times New Roman"/>
          <w:i/>
          <w:iCs/>
          <w:sz w:val="28"/>
          <w:szCs w:val="28"/>
        </w:rPr>
        <w:t>(8.) </w:t>
      </w:r>
      <w:r w:rsidRPr="007B1483">
        <w:rPr>
          <w:rFonts w:ascii="Times New Roman" w:eastAsia="Times New Roman" w:hAnsi="Times New Roman" w:cs="Times New Roman"/>
          <w:sz w:val="28"/>
          <w:szCs w:val="28"/>
        </w:rPr>
        <w:t>Почему? </w:t>
      </w:r>
      <w:r w:rsidRPr="007B1483">
        <w:rPr>
          <w:rFonts w:ascii="Times New Roman" w:eastAsia="Times New Roman" w:hAnsi="Times New Roman" w:cs="Times New Roman"/>
          <w:i/>
          <w:iCs/>
          <w:sz w:val="28"/>
          <w:szCs w:val="28"/>
        </w:rPr>
        <w:t>(Потому что в этом предложении есть другой обособленный член.)</w:t>
      </w:r>
      <w:r w:rsidRPr="007B1483">
        <w:rPr>
          <w:rFonts w:ascii="Times New Roman" w:eastAsia="Times New Roman" w:hAnsi="Times New Roman" w:cs="Times New Roman"/>
          <w:sz w:val="28"/>
          <w:szCs w:val="28"/>
        </w:rPr>
        <w:t> Какой? </w:t>
      </w:r>
      <w:r w:rsidRPr="007B1483">
        <w:rPr>
          <w:rFonts w:ascii="Times New Roman" w:eastAsia="Times New Roman" w:hAnsi="Times New Roman" w:cs="Times New Roman"/>
          <w:i/>
          <w:iCs/>
          <w:sz w:val="28"/>
          <w:szCs w:val="28"/>
        </w:rPr>
        <w:t>(Обособленное обстоятельство.)</w:t>
      </w:r>
      <w:r w:rsidRPr="007B1483">
        <w:rPr>
          <w:rFonts w:ascii="Times New Roman" w:eastAsia="Times New Roman" w:hAnsi="Times New Roman" w:cs="Times New Roman"/>
          <w:sz w:val="28"/>
          <w:szCs w:val="28"/>
        </w:rPr>
        <w:t> Вот о нем мы и будем сегодня говорить.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b/>
          <w:bCs/>
          <w:sz w:val="28"/>
          <w:szCs w:val="28"/>
        </w:rPr>
        <w:t>V. Работа со слайдом «Обособленное обстоятельство».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sz w:val="28"/>
          <w:szCs w:val="28"/>
        </w:rPr>
        <w:t>Чтение слайда. Учащиеся отвечают на вопросы: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sz w:val="28"/>
          <w:szCs w:val="28"/>
        </w:rPr>
        <w:t>– Чем может быть выражено обособленное обстоятельство?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sz w:val="28"/>
          <w:szCs w:val="28"/>
        </w:rPr>
        <w:t>– Какие из способов обособления обстоятельств нам уже встречались?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gramStart"/>
      <w:r w:rsidRPr="007B1483">
        <w:rPr>
          <w:rFonts w:ascii="Times New Roman" w:eastAsia="Times New Roman" w:hAnsi="Times New Roman" w:cs="Times New Roman"/>
          <w:sz w:val="28"/>
          <w:szCs w:val="28"/>
        </w:rPr>
        <w:t>Какие</w:t>
      </w:r>
      <w:proofErr w:type="gramEnd"/>
      <w:r w:rsidRPr="007B1483">
        <w:rPr>
          <w:rFonts w:ascii="Times New Roman" w:eastAsia="Times New Roman" w:hAnsi="Times New Roman" w:cs="Times New Roman"/>
          <w:sz w:val="28"/>
          <w:szCs w:val="28"/>
        </w:rPr>
        <w:t xml:space="preserve"> нам неизвестны?</w:t>
      </w:r>
    </w:p>
    <w:p w:rsidR="0076054E" w:rsidRPr="007B1483" w:rsidRDefault="0076054E" w:rsidP="00907F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b/>
          <w:bCs/>
          <w:sz w:val="28"/>
          <w:szCs w:val="28"/>
        </w:rPr>
        <w:t>Обособленное обстоятельство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sz w:val="28"/>
          <w:szCs w:val="28"/>
        </w:rPr>
        <w:t xml:space="preserve">– Сегодня мы подробнее остановимся на обособленном обстоятельстве, выраженном </w:t>
      </w:r>
      <w:proofErr w:type="gramStart"/>
      <w:r w:rsidRPr="007B1483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7B1483">
        <w:rPr>
          <w:rFonts w:ascii="Times New Roman" w:eastAsia="Times New Roman" w:hAnsi="Times New Roman" w:cs="Times New Roman"/>
          <w:sz w:val="28"/>
          <w:szCs w:val="28"/>
        </w:rPr>
        <w:t xml:space="preserve"> (деепричастным оборотом) или одиночным деепричастием. Рассмотрите внимательно следующую таблицу. (Прочесть.)</w:t>
      </w:r>
    </w:p>
    <w:p w:rsidR="0076054E" w:rsidRPr="007B1483" w:rsidRDefault="0076054E" w:rsidP="007605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Одиночное деепричастие и </w:t>
      </w:r>
      <w:proofErr w:type="gramStart"/>
      <w:r w:rsidRPr="007B1483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proofErr w:type="gramEnd"/>
    </w:p>
    <w:tbl>
      <w:tblPr>
        <w:tblW w:w="9923" w:type="dxa"/>
        <w:tblInd w:w="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78"/>
        <w:gridCol w:w="5245"/>
      </w:tblGrid>
      <w:tr w:rsidR="0076054E" w:rsidRPr="007B1483" w:rsidTr="0047046D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6054E" w:rsidRPr="007B1483" w:rsidRDefault="0076054E" w:rsidP="00567F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c9ce0825e56f2d0af53e8f17f5c75457751aec6f"/>
            <w:bookmarkStart w:id="1" w:name="0"/>
            <w:bookmarkEnd w:id="0"/>
            <w:bookmarkEnd w:id="1"/>
            <w:r w:rsidRPr="007B148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Ставится запятая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6054E" w:rsidRPr="007B1483" w:rsidRDefault="0076054E" w:rsidP="00567F8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483">
              <w:rPr>
                <w:rFonts w:ascii="Times New Roman" w:eastAsia="Times New Roman" w:hAnsi="Times New Roman" w:cs="Times New Roman"/>
                <w:sz w:val="28"/>
                <w:szCs w:val="28"/>
              </w:rPr>
              <w:t>Не ставится запятая</w:t>
            </w:r>
          </w:p>
        </w:tc>
      </w:tr>
      <w:tr w:rsidR="0076054E" w:rsidRPr="007B1483" w:rsidTr="0047046D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6054E" w:rsidRPr="007B1483" w:rsidRDefault="0076054E" w:rsidP="00567F8B">
            <w:pPr>
              <w:spacing w:after="0" w:line="0" w:lineRule="atLeast"/>
              <w:ind w:left="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7B1483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7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B148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любом месте предложения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6054E" w:rsidRPr="007B1483" w:rsidRDefault="0076054E" w:rsidP="00567F8B">
            <w:pPr>
              <w:spacing w:after="0" w:line="0" w:lineRule="atLeast"/>
              <w:ind w:left="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483">
              <w:rPr>
                <w:rFonts w:ascii="Times New Roman" w:eastAsia="Times New Roman" w:hAnsi="Times New Roman" w:cs="Times New Roman"/>
                <w:sz w:val="28"/>
                <w:szCs w:val="28"/>
              </w:rPr>
              <w:t>1. Одиночное деепричастие, ставшее наречием образа действия </w:t>
            </w:r>
            <w:r w:rsidRPr="007B148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7B148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(стоя, лежа, сидя…)</w:t>
            </w:r>
            <w:r w:rsidRPr="007B1483">
              <w:rPr>
                <w:rFonts w:ascii="Times New Roman" w:eastAsia="Times New Roman" w:hAnsi="Times New Roman" w:cs="Times New Roman"/>
                <w:sz w:val="28"/>
                <w:szCs w:val="28"/>
              </w:rPr>
              <w:t>; обычно стоит после глагола</w:t>
            </w:r>
          </w:p>
        </w:tc>
      </w:tr>
      <w:tr w:rsidR="0076054E" w:rsidRPr="007B1483" w:rsidTr="0047046D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6054E" w:rsidRPr="007B1483" w:rsidRDefault="0076054E" w:rsidP="00567F8B">
            <w:pPr>
              <w:spacing w:after="0" w:line="0" w:lineRule="atLeast"/>
              <w:ind w:left="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Одиночное деепричастие со значением </w:t>
            </w:r>
            <w:proofErr w:type="spellStart"/>
            <w:r w:rsidRPr="007B1483">
              <w:rPr>
                <w:rFonts w:ascii="Times New Roman" w:eastAsia="Times New Roman" w:hAnsi="Times New Roman" w:cs="Times New Roman"/>
                <w:sz w:val="28"/>
                <w:szCs w:val="28"/>
              </w:rPr>
              <w:t>глагольности</w:t>
            </w:r>
            <w:proofErr w:type="spellEnd"/>
            <w:r w:rsidRPr="007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(обычно стоит перед глаголом)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6054E" w:rsidRPr="007B1483" w:rsidRDefault="0076054E" w:rsidP="00567F8B">
            <w:pPr>
              <w:spacing w:after="0" w:line="0" w:lineRule="atLeast"/>
              <w:ind w:left="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483">
              <w:rPr>
                <w:rFonts w:ascii="Times New Roman" w:eastAsia="Times New Roman" w:hAnsi="Times New Roman" w:cs="Times New Roman"/>
                <w:sz w:val="28"/>
                <w:szCs w:val="28"/>
              </w:rPr>
              <w:t>2. Фразеологический оборот: </w:t>
            </w:r>
            <w:r w:rsidRPr="007B148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работать спустя рукава, бежать сломя голову…</w:t>
            </w:r>
          </w:p>
        </w:tc>
      </w:tr>
      <w:tr w:rsidR="0076054E" w:rsidRPr="007B1483" w:rsidTr="0047046D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6054E" w:rsidRPr="007B1483" w:rsidRDefault="0076054E" w:rsidP="00567F8B">
            <w:pPr>
              <w:spacing w:after="0" w:line="0" w:lineRule="atLeast"/>
              <w:ind w:left="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483">
              <w:rPr>
                <w:rFonts w:ascii="Times New Roman" w:eastAsia="Times New Roman" w:hAnsi="Times New Roman" w:cs="Times New Roman"/>
                <w:sz w:val="28"/>
                <w:szCs w:val="28"/>
              </w:rPr>
              <w:t>3. Однородные одиночные деепричастия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6054E" w:rsidRPr="007B1483" w:rsidRDefault="0076054E" w:rsidP="00567F8B">
            <w:pPr>
              <w:spacing w:after="0" w:line="0" w:lineRule="atLeast"/>
              <w:ind w:left="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483">
              <w:rPr>
                <w:rFonts w:ascii="Times New Roman" w:eastAsia="Times New Roman" w:hAnsi="Times New Roman" w:cs="Times New Roman"/>
                <w:sz w:val="28"/>
                <w:szCs w:val="28"/>
              </w:rPr>
              <w:t>3. Деепричастие, тесно связанное с глаголом или входящее в состав составного сказуемого</w:t>
            </w:r>
          </w:p>
        </w:tc>
      </w:tr>
      <w:tr w:rsidR="0076054E" w:rsidRPr="007B1483" w:rsidTr="0047046D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6054E" w:rsidRPr="007B1483" w:rsidRDefault="0076054E" w:rsidP="00567F8B">
            <w:pPr>
              <w:spacing w:after="0" w:line="0" w:lineRule="atLeast"/>
              <w:ind w:left="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ДО, </w:t>
            </w:r>
            <w:proofErr w:type="gramStart"/>
            <w:r w:rsidRPr="007B1483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выступающий</w:t>
            </w:r>
            <w:proofErr w:type="gramEnd"/>
            <w:r w:rsidRPr="007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роли вводной конструкции: </w:t>
            </w:r>
            <w:r w:rsidRPr="007B148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судя по всему, по совести говоря…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6054E" w:rsidRPr="007B1483" w:rsidRDefault="0076054E" w:rsidP="00567F8B">
            <w:pPr>
              <w:spacing w:after="0" w:line="0" w:lineRule="atLeast"/>
              <w:ind w:left="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483">
              <w:rPr>
                <w:rFonts w:ascii="Times New Roman" w:eastAsia="Times New Roman" w:hAnsi="Times New Roman" w:cs="Times New Roman"/>
                <w:sz w:val="28"/>
                <w:szCs w:val="28"/>
              </w:rPr>
              <w:t>4. Выражения: </w:t>
            </w:r>
            <w:r w:rsidRPr="007B148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начиная </w:t>
            </w:r>
            <w:proofErr w:type="gramStart"/>
            <w:r w:rsidRPr="007B148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</w:t>
            </w:r>
            <w:proofErr w:type="gramEnd"/>
            <w:r w:rsidRPr="007B148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, исходя из, спустя…</w:t>
            </w:r>
          </w:p>
        </w:tc>
      </w:tr>
      <w:tr w:rsidR="0076054E" w:rsidRPr="007B1483" w:rsidTr="0047046D">
        <w:trPr>
          <w:trHeight w:val="54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6054E" w:rsidRPr="007B1483" w:rsidRDefault="0076054E" w:rsidP="00567F8B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ДО, </w:t>
            </w:r>
            <w:proofErr w:type="gramStart"/>
            <w:r w:rsidRPr="007B1483">
              <w:rPr>
                <w:rFonts w:ascii="Times New Roman" w:eastAsia="Times New Roman" w:hAnsi="Times New Roman" w:cs="Times New Roman"/>
                <w:sz w:val="28"/>
                <w:szCs w:val="28"/>
              </w:rPr>
              <w:t>относящийся</w:t>
            </w:r>
            <w:proofErr w:type="gramEnd"/>
            <w:r w:rsidRPr="007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разным </w:t>
            </w:r>
            <w:r w:rsidRPr="007B148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(главным) словам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6054E" w:rsidRPr="007B1483" w:rsidRDefault="002E5375" w:rsidP="00567F8B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375">
              <w:rPr>
                <w:rFonts w:ascii="Times New Roman" w:eastAsia="Times New Roman" w:hAnsi="Times New Roman" w:cs="Times New Roman"/>
                <w:sz w:val="28"/>
                <w:szCs w:val="28"/>
                <w:bdr w:val="single" w:sz="2" w:space="0" w:color="000000" w:frame="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</w:p>
        </w:tc>
      </w:tr>
      <w:tr w:rsidR="0076054E" w:rsidRPr="007B1483" w:rsidTr="0047046D">
        <w:trPr>
          <w:trHeight w:val="260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6054E" w:rsidRPr="007B1483" w:rsidRDefault="0076054E" w:rsidP="00567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6054E" w:rsidRPr="007B1483" w:rsidRDefault="0076054E" w:rsidP="00567F8B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  <w:proofErr w:type="gramStart"/>
            <w:r w:rsidRPr="007B1483">
              <w:rPr>
                <w:rFonts w:ascii="Times New Roman" w:eastAsia="Times New Roman" w:hAnsi="Times New Roman" w:cs="Times New Roman"/>
                <w:sz w:val="28"/>
                <w:szCs w:val="28"/>
              </w:rPr>
              <w:t>Однородные</w:t>
            </w:r>
            <w:proofErr w:type="gramEnd"/>
            <w:r w:rsidRPr="007B14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ДО, относящиеся к одному главному слову</w:t>
            </w:r>
          </w:p>
        </w:tc>
      </w:tr>
    </w:tbl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sz w:val="28"/>
          <w:szCs w:val="28"/>
        </w:rPr>
        <w:t xml:space="preserve">– Всегда ли обособляется обстоятельство, выраженное деепричастием или </w:t>
      </w:r>
      <w:proofErr w:type="gramStart"/>
      <w:r w:rsidRPr="007B1483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7B1483">
        <w:rPr>
          <w:rFonts w:ascii="Times New Roman" w:eastAsia="Times New Roman" w:hAnsi="Times New Roman" w:cs="Times New Roman"/>
          <w:sz w:val="28"/>
          <w:szCs w:val="28"/>
        </w:rPr>
        <w:t>?  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sz w:val="28"/>
          <w:szCs w:val="28"/>
        </w:rPr>
        <w:t>– Перепишите таблицу в справочник.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b/>
          <w:bCs/>
          <w:sz w:val="28"/>
          <w:szCs w:val="28"/>
        </w:rPr>
        <w:t>VI. Комментированное письмо.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sz w:val="28"/>
          <w:szCs w:val="28"/>
        </w:rPr>
        <w:t>Задание:</w:t>
      </w:r>
      <w:r w:rsidRPr="007B148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B1483">
        <w:rPr>
          <w:rFonts w:ascii="Times New Roman" w:eastAsia="Times New Roman" w:hAnsi="Times New Roman" w:cs="Times New Roman"/>
          <w:sz w:val="28"/>
          <w:szCs w:val="28"/>
        </w:rPr>
        <w:t>в данных предложениях расставить необходимые знаки препинания; пользуясь таблицей, объяснить пунктуацию.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sz w:val="28"/>
          <w:szCs w:val="28"/>
        </w:rPr>
        <w:t>1. Он шел </w:t>
      </w:r>
      <w:r w:rsidRPr="007B1483">
        <w:rPr>
          <w:rFonts w:ascii="Times New Roman" w:eastAsia="Times New Roman" w:hAnsi="Times New Roman" w:cs="Times New Roman"/>
          <w:i/>
          <w:iCs/>
          <w:sz w:val="28"/>
          <w:szCs w:val="28"/>
        </w:rPr>
        <w:t>прихрамывая.</w:t>
      </w:r>
      <w:r w:rsidRPr="007B1483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7B1483">
        <w:rPr>
          <w:rFonts w:ascii="Times New Roman" w:eastAsia="Times New Roman" w:hAnsi="Times New Roman" w:cs="Times New Roman"/>
          <w:sz w:val="28"/>
          <w:szCs w:val="28"/>
        </w:rPr>
        <w:t>(Как?</w:t>
      </w:r>
      <w:proofErr w:type="gramEnd"/>
      <w:r w:rsidRPr="007B14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B1483">
        <w:rPr>
          <w:rFonts w:ascii="Times New Roman" w:eastAsia="Times New Roman" w:hAnsi="Times New Roman" w:cs="Times New Roman"/>
          <w:sz w:val="28"/>
          <w:szCs w:val="28"/>
        </w:rPr>
        <w:t>Каким образом?)</w:t>
      </w:r>
      <w:proofErr w:type="gramEnd"/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sz w:val="28"/>
          <w:szCs w:val="28"/>
        </w:rPr>
        <w:t>2. Большой пень, </w:t>
      </w:r>
      <w:r w:rsidRPr="007B1483">
        <w:rPr>
          <w:rFonts w:ascii="Times New Roman" w:eastAsia="Times New Roman" w:hAnsi="Times New Roman" w:cs="Times New Roman"/>
          <w:i/>
          <w:iCs/>
          <w:sz w:val="28"/>
          <w:szCs w:val="28"/>
        </w:rPr>
        <w:t>тлея</w:t>
      </w:r>
      <w:r w:rsidRPr="007B1483">
        <w:rPr>
          <w:rFonts w:ascii="Times New Roman" w:eastAsia="Times New Roman" w:hAnsi="Times New Roman" w:cs="Times New Roman"/>
          <w:sz w:val="28"/>
          <w:szCs w:val="28"/>
        </w:rPr>
        <w:t>, лежал на углях. (Перед глаголом, можно переместить в любое место предложения.)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sz w:val="28"/>
          <w:szCs w:val="28"/>
        </w:rPr>
        <w:t>3. Никогда не берись за последующее, </w:t>
      </w:r>
      <w:r w:rsidRPr="007B1483">
        <w:rPr>
          <w:rFonts w:ascii="Times New Roman" w:eastAsia="Times New Roman" w:hAnsi="Times New Roman" w:cs="Times New Roman"/>
          <w:i/>
          <w:iCs/>
          <w:sz w:val="28"/>
          <w:szCs w:val="28"/>
        </w:rPr>
        <w:t>не усвоив предыдущего</w:t>
      </w:r>
      <w:r w:rsidRPr="007B1483">
        <w:rPr>
          <w:rFonts w:ascii="Times New Roman" w:eastAsia="Times New Roman" w:hAnsi="Times New Roman" w:cs="Times New Roman"/>
          <w:sz w:val="28"/>
          <w:szCs w:val="28"/>
        </w:rPr>
        <w:t>. (ДО.)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sz w:val="28"/>
          <w:szCs w:val="28"/>
        </w:rPr>
        <w:t>4. Читать </w:t>
      </w:r>
      <w:r w:rsidRPr="007B1483">
        <w:rPr>
          <w:rFonts w:ascii="Times New Roman" w:eastAsia="Times New Roman" w:hAnsi="Times New Roman" w:cs="Times New Roman"/>
          <w:i/>
          <w:iCs/>
          <w:sz w:val="28"/>
          <w:szCs w:val="28"/>
        </w:rPr>
        <w:t>лежа</w:t>
      </w:r>
      <w:r w:rsidRPr="007B1483">
        <w:rPr>
          <w:rFonts w:ascii="Times New Roman" w:eastAsia="Times New Roman" w:hAnsi="Times New Roman" w:cs="Times New Roman"/>
          <w:sz w:val="28"/>
          <w:szCs w:val="28"/>
        </w:rPr>
        <w:t> вредно. (Деепричастие близко по функции к наречию.)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sz w:val="28"/>
          <w:szCs w:val="28"/>
        </w:rPr>
        <w:t>5. Они слушали его рассказ </w:t>
      </w:r>
      <w:r w:rsidRPr="007B1483">
        <w:rPr>
          <w:rFonts w:ascii="Times New Roman" w:eastAsia="Times New Roman" w:hAnsi="Times New Roman" w:cs="Times New Roman"/>
          <w:i/>
          <w:iCs/>
          <w:sz w:val="28"/>
          <w:szCs w:val="28"/>
        </w:rPr>
        <w:t>затаив дыхание</w:t>
      </w:r>
      <w:r w:rsidRPr="007B1483">
        <w:rPr>
          <w:rFonts w:ascii="Times New Roman" w:eastAsia="Times New Roman" w:hAnsi="Times New Roman" w:cs="Times New Roman"/>
          <w:sz w:val="28"/>
          <w:szCs w:val="28"/>
        </w:rPr>
        <w:t>. (Фразеологический оборот.)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sz w:val="28"/>
          <w:szCs w:val="28"/>
        </w:rPr>
        <w:t>6. </w:t>
      </w:r>
      <w:r w:rsidRPr="007B148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Начиная с первого </w:t>
      </w:r>
      <w:proofErr w:type="gramStart"/>
      <w:r w:rsidRPr="007B1483">
        <w:rPr>
          <w:rFonts w:ascii="Times New Roman" w:eastAsia="Times New Roman" w:hAnsi="Times New Roman" w:cs="Times New Roman"/>
          <w:i/>
          <w:iCs/>
          <w:sz w:val="28"/>
          <w:szCs w:val="28"/>
        </w:rPr>
        <w:t>мая</w:t>
      </w:r>
      <w:proofErr w:type="gramEnd"/>
      <w:r w:rsidRPr="007B1483">
        <w:rPr>
          <w:rFonts w:ascii="Times New Roman" w:eastAsia="Times New Roman" w:hAnsi="Times New Roman" w:cs="Times New Roman"/>
          <w:sz w:val="28"/>
          <w:szCs w:val="28"/>
        </w:rPr>
        <w:t> мы будем учиться в одну смену. </w:t>
      </w:r>
      <w:r w:rsidRPr="007B1483">
        <w:rPr>
          <w:rFonts w:ascii="Times New Roman" w:eastAsia="Times New Roman" w:hAnsi="Times New Roman" w:cs="Times New Roman"/>
          <w:i/>
          <w:iCs/>
          <w:sz w:val="28"/>
          <w:szCs w:val="28"/>
        </w:rPr>
        <w:t>(Начиная с …)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sz w:val="28"/>
          <w:szCs w:val="28"/>
        </w:rPr>
        <w:t>7. Там чьи-то глаза смотрели </w:t>
      </w:r>
      <w:r w:rsidRPr="007B1483">
        <w:rPr>
          <w:rFonts w:ascii="Times New Roman" w:eastAsia="Times New Roman" w:hAnsi="Times New Roman" w:cs="Times New Roman"/>
          <w:i/>
          <w:iCs/>
          <w:sz w:val="28"/>
          <w:szCs w:val="28"/>
        </w:rPr>
        <w:t>не мигая</w:t>
      </w:r>
      <w:r w:rsidRPr="007B1483">
        <w:rPr>
          <w:rFonts w:ascii="Times New Roman" w:eastAsia="Times New Roman" w:hAnsi="Times New Roman" w:cs="Times New Roman"/>
          <w:sz w:val="28"/>
          <w:szCs w:val="28"/>
        </w:rPr>
        <w:t>. (</w:t>
      </w:r>
      <w:r w:rsidRPr="007B1483">
        <w:rPr>
          <w:rFonts w:ascii="Times New Roman" w:eastAsia="Times New Roman" w:hAnsi="Times New Roman" w:cs="Times New Roman"/>
          <w:i/>
          <w:iCs/>
          <w:sz w:val="28"/>
          <w:szCs w:val="28"/>
        </w:rPr>
        <w:t>Не мигая</w:t>
      </w:r>
      <w:r w:rsidRPr="007B1483">
        <w:rPr>
          <w:rFonts w:ascii="Times New Roman" w:eastAsia="Times New Roman" w:hAnsi="Times New Roman" w:cs="Times New Roman"/>
          <w:sz w:val="28"/>
          <w:szCs w:val="28"/>
        </w:rPr>
        <w:t> – как? каким образом?)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gramStart"/>
      <w:r w:rsidRPr="007B1483">
        <w:rPr>
          <w:rFonts w:ascii="Times New Roman" w:eastAsia="Times New Roman" w:hAnsi="Times New Roman" w:cs="Times New Roman"/>
          <w:sz w:val="28"/>
          <w:szCs w:val="28"/>
        </w:rPr>
        <w:t>Феня</w:t>
      </w:r>
      <w:proofErr w:type="gramEnd"/>
      <w:r w:rsidRPr="007B1483">
        <w:rPr>
          <w:rFonts w:ascii="Times New Roman" w:eastAsia="Times New Roman" w:hAnsi="Times New Roman" w:cs="Times New Roman"/>
          <w:sz w:val="28"/>
          <w:szCs w:val="28"/>
        </w:rPr>
        <w:t xml:space="preserve"> еще долго сидела </w:t>
      </w:r>
      <w:r w:rsidRPr="007B1483">
        <w:rPr>
          <w:rFonts w:ascii="Times New Roman" w:eastAsia="Times New Roman" w:hAnsi="Times New Roman" w:cs="Times New Roman"/>
          <w:i/>
          <w:iCs/>
          <w:sz w:val="28"/>
          <w:szCs w:val="28"/>
        </w:rPr>
        <w:t>пригорюнившись</w:t>
      </w:r>
      <w:r w:rsidRPr="007B1483">
        <w:rPr>
          <w:rFonts w:ascii="Times New Roman" w:eastAsia="Times New Roman" w:hAnsi="Times New Roman" w:cs="Times New Roman"/>
          <w:sz w:val="28"/>
          <w:szCs w:val="28"/>
        </w:rPr>
        <w:t>. (</w:t>
      </w:r>
      <w:proofErr w:type="gramStart"/>
      <w:r w:rsidRPr="007B148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Сидела</w:t>
      </w:r>
      <w:proofErr w:type="gramEnd"/>
      <w:r w:rsidRPr="007B148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 пригорюнившись</w:t>
      </w:r>
      <w:r w:rsidRPr="007B1483">
        <w:rPr>
          <w:rFonts w:ascii="Times New Roman" w:eastAsia="Times New Roman" w:hAnsi="Times New Roman" w:cs="Times New Roman"/>
          <w:sz w:val="28"/>
          <w:szCs w:val="28"/>
        </w:rPr>
        <w:t> – </w:t>
      </w:r>
      <w:r w:rsidRPr="007B1483">
        <w:rPr>
          <w:rFonts w:ascii="Times New Roman" w:eastAsia="Times New Roman" w:hAnsi="Times New Roman" w:cs="Times New Roman"/>
          <w:i/>
          <w:iCs/>
          <w:sz w:val="28"/>
          <w:szCs w:val="28"/>
        </w:rPr>
        <w:t>расстроилась</w:t>
      </w:r>
      <w:r w:rsidRPr="007B1483">
        <w:rPr>
          <w:rFonts w:ascii="Times New Roman" w:eastAsia="Times New Roman" w:hAnsi="Times New Roman" w:cs="Times New Roman"/>
          <w:sz w:val="28"/>
          <w:szCs w:val="28"/>
        </w:rPr>
        <w:t> – составное сказуемое.)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sz w:val="28"/>
          <w:szCs w:val="28"/>
        </w:rPr>
        <w:t xml:space="preserve">9. Она </w:t>
      </w:r>
      <w:proofErr w:type="gramStart"/>
      <w:r w:rsidRPr="007B1483">
        <w:rPr>
          <w:rFonts w:ascii="Times New Roman" w:eastAsia="Times New Roman" w:hAnsi="Times New Roman" w:cs="Times New Roman"/>
          <w:sz w:val="28"/>
          <w:szCs w:val="28"/>
        </w:rPr>
        <w:t>читала </w:t>
      </w:r>
      <w:r w:rsidRPr="007B1483">
        <w:rPr>
          <w:rFonts w:ascii="Times New Roman" w:eastAsia="Times New Roman" w:hAnsi="Times New Roman" w:cs="Times New Roman"/>
          <w:i/>
          <w:iCs/>
          <w:sz w:val="28"/>
          <w:szCs w:val="28"/>
        </w:rPr>
        <w:t>быстро</w:t>
      </w:r>
      <w:r w:rsidRPr="007B1483">
        <w:rPr>
          <w:rFonts w:ascii="Times New Roman" w:eastAsia="Times New Roman" w:hAnsi="Times New Roman" w:cs="Times New Roman"/>
          <w:sz w:val="28"/>
          <w:szCs w:val="28"/>
        </w:rPr>
        <w:t> и </w:t>
      </w:r>
      <w:r w:rsidRPr="007B1483">
        <w:rPr>
          <w:rFonts w:ascii="Times New Roman" w:eastAsia="Times New Roman" w:hAnsi="Times New Roman" w:cs="Times New Roman"/>
          <w:i/>
          <w:iCs/>
          <w:sz w:val="28"/>
          <w:szCs w:val="28"/>
        </w:rPr>
        <w:t>молча</w:t>
      </w:r>
      <w:proofErr w:type="gramEnd"/>
      <w:r w:rsidRPr="007B1483">
        <w:rPr>
          <w:rFonts w:ascii="Times New Roman" w:eastAsia="Times New Roman" w:hAnsi="Times New Roman" w:cs="Times New Roman"/>
          <w:sz w:val="28"/>
          <w:szCs w:val="28"/>
        </w:rPr>
        <w:t>. (</w:t>
      </w:r>
      <w:r w:rsidRPr="007B1483">
        <w:rPr>
          <w:rFonts w:ascii="Times New Roman" w:eastAsia="Times New Roman" w:hAnsi="Times New Roman" w:cs="Times New Roman"/>
          <w:i/>
          <w:iCs/>
          <w:sz w:val="28"/>
          <w:szCs w:val="28"/>
        </w:rPr>
        <w:t>Быстро</w:t>
      </w:r>
      <w:r w:rsidRPr="007B1483">
        <w:rPr>
          <w:rFonts w:ascii="Times New Roman" w:eastAsia="Times New Roman" w:hAnsi="Times New Roman" w:cs="Times New Roman"/>
          <w:sz w:val="28"/>
          <w:szCs w:val="28"/>
        </w:rPr>
        <w:t> и </w:t>
      </w:r>
      <w:r w:rsidRPr="007B1483">
        <w:rPr>
          <w:rFonts w:ascii="Times New Roman" w:eastAsia="Times New Roman" w:hAnsi="Times New Roman" w:cs="Times New Roman"/>
          <w:i/>
          <w:iCs/>
          <w:sz w:val="28"/>
          <w:szCs w:val="28"/>
        </w:rPr>
        <w:t>молча </w:t>
      </w:r>
      <w:r w:rsidRPr="007B1483">
        <w:rPr>
          <w:rFonts w:ascii="Times New Roman" w:eastAsia="Times New Roman" w:hAnsi="Times New Roman" w:cs="Times New Roman"/>
          <w:sz w:val="28"/>
          <w:szCs w:val="28"/>
        </w:rPr>
        <w:t>– однородные обстоятельства, одно из которых – наречие, другое – деепричастие.)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sz w:val="28"/>
          <w:szCs w:val="28"/>
        </w:rPr>
        <w:t>10. Не </w:t>
      </w:r>
      <w:r w:rsidRPr="007B1483">
        <w:rPr>
          <w:rFonts w:ascii="Times New Roman" w:eastAsia="Times New Roman" w:hAnsi="Times New Roman" w:cs="Times New Roman"/>
          <w:i/>
          <w:iCs/>
          <w:sz w:val="28"/>
          <w:szCs w:val="28"/>
        </w:rPr>
        <w:t>шумя</w:t>
      </w:r>
      <w:r w:rsidRPr="007B1483">
        <w:rPr>
          <w:rFonts w:ascii="Times New Roman" w:eastAsia="Times New Roman" w:hAnsi="Times New Roman" w:cs="Times New Roman"/>
          <w:sz w:val="28"/>
          <w:szCs w:val="28"/>
        </w:rPr>
        <w:t>, не </w:t>
      </w:r>
      <w:r w:rsidRPr="007B1483">
        <w:rPr>
          <w:rFonts w:ascii="Times New Roman" w:eastAsia="Times New Roman" w:hAnsi="Times New Roman" w:cs="Times New Roman"/>
          <w:i/>
          <w:iCs/>
          <w:sz w:val="28"/>
          <w:szCs w:val="28"/>
        </w:rPr>
        <w:t>толкаясь</w:t>
      </w:r>
      <w:r w:rsidRPr="007B1483">
        <w:rPr>
          <w:rFonts w:ascii="Times New Roman" w:eastAsia="Times New Roman" w:hAnsi="Times New Roman" w:cs="Times New Roman"/>
          <w:sz w:val="28"/>
          <w:szCs w:val="28"/>
        </w:rPr>
        <w:t>, не </w:t>
      </w:r>
      <w:r w:rsidRPr="007B1483">
        <w:rPr>
          <w:rFonts w:ascii="Times New Roman" w:eastAsia="Times New Roman" w:hAnsi="Times New Roman" w:cs="Times New Roman"/>
          <w:i/>
          <w:iCs/>
          <w:sz w:val="28"/>
          <w:szCs w:val="28"/>
        </w:rPr>
        <w:t>споря</w:t>
      </w:r>
      <w:r w:rsidRPr="007B1483">
        <w:rPr>
          <w:rFonts w:ascii="Times New Roman" w:eastAsia="Times New Roman" w:hAnsi="Times New Roman" w:cs="Times New Roman"/>
          <w:sz w:val="28"/>
          <w:szCs w:val="28"/>
        </w:rPr>
        <w:t>, собрались ребята на школьном дворе. (Не </w:t>
      </w:r>
      <w:r w:rsidRPr="007B1483">
        <w:rPr>
          <w:rFonts w:ascii="Times New Roman" w:eastAsia="Times New Roman" w:hAnsi="Times New Roman" w:cs="Times New Roman"/>
          <w:i/>
          <w:iCs/>
          <w:sz w:val="28"/>
          <w:szCs w:val="28"/>
        </w:rPr>
        <w:t>шумя</w:t>
      </w:r>
      <w:r w:rsidRPr="007B148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B1483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7B1483">
        <w:rPr>
          <w:rFonts w:ascii="Times New Roman" w:eastAsia="Times New Roman" w:hAnsi="Times New Roman" w:cs="Times New Roman"/>
          <w:i/>
          <w:iCs/>
          <w:sz w:val="28"/>
          <w:szCs w:val="28"/>
        </w:rPr>
        <w:t>толкаясь</w:t>
      </w:r>
      <w:proofErr w:type="spellEnd"/>
      <w:r w:rsidRPr="007B1483">
        <w:rPr>
          <w:rFonts w:ascii="Times New Roman" w:eastAsia="Times New Roman" w:hAnsi="Times New Roman" w:cs="Times New Roman"/>
          <w:sz w:val="28"/>
          <w:szCs w:val="28"/>
        </w:rPr>
        <w:t>, не </w:t>
      </w:r>
      <w:r w:rsidRPr="007B1483">
        <w:rPr>
          <w:rFonts w:ascii="Times New Roman" w:eastAsia="Times New Roman" w:hAnsi="Times New Roman" w:cs="Times New Roman"/>
          <w:i/>
          <w:iCs/>
          <w:sz w:val="28"/>
          <w:szCs w:val="28"/>
        </w:rPr>
        <w:t>споря</w:t>
      </w:r>
      <w:r w:rsidRPr="007B1483">
        <w:rPr>
          <w:rFonts w:ascii="Times New Roman" w:eastAsia="Times New Roman" w:hAnsi="Times New Roman" w:cs="Times New Roman"/>
          <w:sz w:val="28"/>
          <w:szCs w:val="28"/>
        </w:rPr>
        <w:t> – однородные одиночные деепричастия.)</w:t>
      </w:r>
    </w:p>
    <w:p w:rsidR="0076054E" w:rsidRPr="007B1483" w:rsidRDefault="0076054E" w:rsidP="0076054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b/>
          <w:bCs/>
          <w:sz w:val="28"/>
          <w:szCs w:val="28"/>
        </w:rPr>
        <w:t>VII. Поэтическая страничка (устная работа по упражнению 315).</w:t>
      </w:r>
    </w:p>
    <w:p w:rsidR="00461EDC" w:rsidRPr="00F607A6" w:rsidRDefault="0076054E" w:rsidP="00F607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483">
        <w:rPr>
          <w:rFonts w:ascii="Times New Roman" w:eastAsia="Times New Roman" w:hAnsi="Times New Roman" w:cs="Times New Roman"/>
          <w:b/>
          <w:bCs/>
          <w:sz w:val="28"/>
          <w:szCs w:val="28"/>
        </w:rPr>
        <w:t>Домашнее задание: </w:t>
      </w:r>
      <w:r w:rsidRPr="007B1483">
        <w:rPr>
          <w:rFonts w:ascii="Times New Roman" w:eastAsia="Times New Roman" w:hAnsi="Times New Roman" w:cs="Times New Roman"/>
          <w:sz w:val="28"/>
          <w:szCs w:val="28"/>
        </w:rPr>
        <w:t>§ 51, упр. 320; найти границы деепричастных оборотов. Ответить на вопрос: «Какие варианты расстановки знаков препинания возможны и почему?»</w:t>
      </w:r>
      <w:r w:rsidRPr="007B148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7B1483">
        <w:rPr>
          <w:rFonts w:ascii="Times New Roman" w:eastAsia="Times New Roman" w:hAnsi="Times New Roman" w:cs="Times New Roman"/>
          <w:sz w:val="28"/>
          <w:szCs w:val="28"/>
        </w:rPr>
        <w:t xml:space="preserve">Словарное </w:t>
      </w:r>
      <w:proofErr w:type="spellStart"/>
      <w:r w:rsidRPr="007B1483">
        <w:rPr>
          <w:rFonts w:ascii="Times New Roman" w:eastAsia="Times New Roman" w:hAnsi="Times New Roman" w:cs="Times New Roman"/>
          <w:sz w:val="28"/>
          <w:szCs w:val="28"/>
        </w:rPr>
        <w:t>слово:</w:t>
      </w:r>
      <w:r w:rsidRPr="007B1483">
        <w:rPr>
          <w:rFonts w:ascii="Times New Roman" w:eastAsia="Times New Roman" w:hAnsi="Times New Roman" w:cs="Times New Roman"/>
          <w:i/>
          <w:iCs/>
          <w:sz w:val="28"/>
          <w:szCs w:val="28"/>
        </w:rPr>
        <w:t>ассортимент</w:t>
      </w:r>
      <w:proofErr w:type="spellEnd"/>
      <w:r w:rsidRPr="007B1483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Pr="007B1483">
        <w:rPr>
          <w:sz w:val="28"/>
          <w:szCs w:val="28"/>
        </w:rPr>
        <w:tab/>
      </w:r>
    </w:p>
    <w:sectPr w:rsidR="00461EDC" w:rsidRPr="00F607A6" w:rsidSect="00907F86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6054E"/>
    <w:rsid w:val="00040B78"/>
    <w:rsid w:val="00080A18"/>
    <w:rsid w:val="001448FE"/>
    <w:rsid w:val="001E3C37"/>
    <w:rsid w:val="001F1A9D"/>
    <w:rsid w:val="00215265"/>
    <w:rsid w:val="002E5375"/>
    <w:rsid w:val="00367C05"/>
    <w:rsid w:val="003D564C"/>
    <w:rsid w:val="00461EDC"/>
    <w:rsid w:val="0047046D"/>
    <w:rsid w:val="004E2775"/>
    <w:rsid w:val="005144AE"/>
    <w:rsid w:val="0058557E"/>
    <w:rsid w:val="005C2E6B"/>
    <w:rsid w:val="0073736F"/>
    <w:rsid w:val="0076054E"/>
    <w:rsid w:val="007B1483"/>
    <w:rsid w:val="00812422"/>
    <w:rsid w:val="00907F86"/>
    <w:rsid w:val="009459C2"/>
    <w:rsid w:val="00987868"/>
    <w:rsid w:val="00996ED0"/>
    <w:rsid w:val="00A05349"/>
    <w:rsid w:val="00C93543"/>
    <w:rsid w:val="00D1249E"/>
    <w:rsid w:val="00D353FB"/>
    <w:rsid w:val="00DA0E22"/>
    <w:rsid w:val="00F607A6"/>
    <w:rsid w:val="00FC36EC"/>
    <w:rsid w:val="00FD2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0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760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Subtitle"/>
    <w:basedOn w:val="a"/>
    <w:next w:val="a"/>
    <w:link w:val="a5"/>
    <w:uiPriority w:val="11"/>
    <w:qFormat/>
    <w:rsid w:val="007B148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7B148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8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28</cp:revision>
  <cp:lastPrinted>2019-11-29T08:09:00Z</cp:lastPrinted>
  <dcterms:created xsi:type="dcterms:W3CDTF">2019-03-15T19:22:00Z</dcterms:created>
  <dcterms:modified xsi:type="dcterms:W3CDTF">2019-12-19T16:13:00Z</dcterms:modified>
</cp:coreProperties>
</file>