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EA" w:rsidRDefault="00EC10EA" w:rsidP="0068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18"/>
          <w:szCs w:val="24"/>
        </w:rPr>
        <w:t>МУНИЦИПАЛЬНОЕ КАЗЕННОЕ ОБЩЕОБРАЗОВАТЕЛЬНОЕ УЧРЕЖДЕНИЕ</w:t>
      </w:r>
    </w:p>
    <w:p w:rsidR="00EC10EA" w:rsidRDefault="00681CB2" w:rsidP="0068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18"/>
          <w:szCs w:val="24"/>
        </w:rPr>
        <w:t>« УСЕМИКЕНТ</w:t>
      </w:r>
      <w:r w:rsidR="00EC10EA">
        <w:rPr>
          <w:rFonts w:ascii="Times New Roman" w:eastAsia="Times New Roman" w:hAnsi="Times New Roman" w:cs="Times New Roman"/>
          <w:b/>
          <w:sz w:val="18"/>
          <w:szCs w:val="24"/>
        </w:rPr>
        <w:t>СКАЯ СРЕДНЯЯ ОБЩЕОБРАЗОВАТЕЛЬНАЯ ШКОЛА»</w:t>
      </w:r>
    </w:p>
    <w:p w:rsidR="00EC10EA" w:rsidRDefault="00EC10EA" w:rsidP="0068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0EA" w:rsidRDefault="00EC10EA" w:rsidP="00681CB2">
      <w:pPr>
        <w:jc w:val="center"/>
        <w:rPr>
          <w:rFonts w:ascii="Calibri" w:eastAsia="Times New Roman" w:hAnsi="Calibri" w:cs="Times New Roman"/>
        </w:rPr>
      </w:pPr>
    </w:p>
    <w:tbl>
      <w:tblPr>
        <w:tblW w:w="10389" w:type="dxa"/>
        <w:tblInd w:w="-601" w:type="dxa"/>
        <w:tblLook w:val="04A0"/>
      </w:tblPr>
      <w:tblGrid>
        <w:gridCol w:w="945"/>
        <w:gridCol w:w="1670"/>
        <w:gridCol w:w="944"/>
        <w:gridCol w:w="944"/>
        <w:gridCol w:w="337"/>
        <w:gridCol w:w="944"/>
        <w:gridCol w:w="944"/>
        <w:gridCol w:w="944"/>
        <w:gridCol w:w="944"/>
        <w:gridCol w:w="1197"/>
        <w:gridCol w:w="576"/>
      </w:tblGrid>
      <w:tr w:rsidR="00EC10EA" w:rsidTr="00EC10EA">
        <w:trPr>
          <w:trHeight w:val="255"/>
        </w:trPr>
        <w:tc>
          <w:tcPr>
            <w:tcW w:w="2615" w:type="dxa"/>
            <w:gridSpan w:val="2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Утверждаю:</w:t>
            </w: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4503" w:type="dxa"/>
            <w:gridSpan w:val="4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noWrap/>
            <w:vAlign w:val="center"/>
            <w:hideMark/>
          </w:tcPr>
          <w:p w:rsidR="00EC10EA" w:rsidRDefault="00EC10EA" w:rsidP="00681C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Зам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дир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 </w:t>
            </w:r>
            <w:proofErr w:type="spellStart"/>
            <w:r w:rsidR="00681CB2">
              <w:rPr>
                <w:rFonts w:ascii="Arial" w:eastAsia="Times New Roman" w:hAnsi="Arial" w:cs="Arial"/>
                <w:sz w:val="20"/>
                <w:szCs w:val="20"/>
              </w:rPr>
              <w:t>У.А.Гогурчунова</w:t>
            </w:r>
            <w:proofErr w:type="spellEnd"/>
          </w:p>
        </w:tc>
        <w:tc>
          <w:tcPr>
            <w:tcW w:w="2717" w:type="dxa"/>
            <w:gridSpan w:val="3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4840" w:type="dxa"/>
            <w:gridSpan w:val="5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4503" w:type="dxa"/>
            <w:gridSpan w:val="4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73" w:type="dxa"/>
            <w:gridSpan w:val="5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Приказ № _____ от "_____" августа 2018 года</w:t>
            </w: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945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2615" w:type="dxa"/>
            <w:gridSpan w:val="2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3559" w:type="dxa"/>
            <w:gridSpan w:val="3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4503" w:type="dxa"/>
            <w:gridSpan w:val="4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945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10389" w:type="dxa"/>
            <w:gridSpan w:val="11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РАБОЧАЯ ПРОГРАММА УЧЕБНОГО КУРСА</w:t>
            </w:r>
          </w:p>
        </w:tc>
      </w:tr>
      <w:tr w:rsidR="00EC10EA" w:rsidTr="00EC10EA">
        <w:trPr>
          <w:trHeight w:val="255"/>
        </w:trPr>
        <w:tc>
          <w:tcPr>
            <w:tcW w:w="945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945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945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Учитель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EC10EA" w:rsidRDefault="00681CB2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Асият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945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Учебный год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2018-2019</w:t>
            </w: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945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Классы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945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Предмет учебного плана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945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Название учебного курса</w:t>
            </w:r>
          </w:p>
        </w:tc>
        <w:tc>
          <w:tcPr>
            <w:tcW w:w="5057" w:type="dxa"/>
            <w:gridSpan w:val="6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Обществознание 9 класс</w:t>
            </w: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945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2615" w:type="dxa"/>
            <w:gridSpan w:val="2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Количество часов в год</w:t>
            </w: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945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3559" w:type="dxa"/>
            <w:gridSpan w:val="3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44" w:type="dxa"/>
            <w:noWrap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945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noWrap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255"/>
        </w:trPr>
        <w:tc>
          <w:tcPr>
            <w:tcW w:w="2615" w:type="dxa"/>
            <w:gridSpan w:val="2"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7774" w:type="dxa"/>
            <w:gridSpan w:val="9"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Программа </w:t>
            </w:r>
            <w:r w:rsidR="00355406">
              <w:rPr>
                <w:rFonts w:ascii="Arial" w:eastAsia="Times New Roman" w:hAnsi="Arial" w:cs="Arial"/>
                <w:sz w:val="20"/>
                <w:szCs w:val="20"/>
              </w:rPr>
              <w:t>Обществознания</w:t>
            </w:r>
            <w:proofErr w:type="gramStart"/>
            <w:r w:rsidR="00355406">
              <w:rPr>
                <w:rFonts w:ascii="Arial" w:eastAsia="Times New Roman" w:hAnsi="Arial" w:cs="Arial"/>
                <w:sz w:val="20"/>
                <w:szCs w:val="20"/>
              </w:rPr>
              <w:t xml:space="preserve"> ;</w:t>
            </w:r>
            <w:proofErr w:type="gramEnd"/>
            <w:r w:rsidR="00355406">
              <w:rPr>
                <w:rFonts w:ascii="Arial" w:eastAsia="Times New Roman" w:hAnsi="Arial" w:cs="Arial"/>
                <w:sz w:val="20"/>
                <w:szCs w:val="20"/>
              </w:rPr>
              <w:t xml:space="preserve">  М – Просвещение 2010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г</w:t>
            </w:r>
          </w:p>
        </w:tc>
      </w:tr>
      <w:tr w:rsidR="00EC10EA" w:rsidTr="00EC10EA">
        <w:trPr>
          <w:trHeight w:val="255"/>
        </w:trPr>
        <w:tc>
          <w:tcPr>
            <w:tcW w:w="945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1394"/>
        </w:trPr>
        <w:tc>
          <w:tcPr>
            <w:tcW w:w="2615" w:type="dxa"/>
            <w:gridSpan w:val="2"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Основание выбора программы</w:t>
            </w:r>
          </w:p>
        </w:tc>
        <w:tc>
          <w:tcPr>
            <w:tcW w:w="7774" w:type="dxa"/>
            <w:gridSpan w:val="9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Программа составлена в соответствии с требованиями федерального компонента Государственного образовательного стандарта основного  обще</w:t>
            </w:r>
            <w:r w:rsidR="00A876B3">
              <w:rPr>
                <w:rFonts w:ascii="Arial" w:eastAsia="Times New Roman" w:hAnsi="Arial" w:cs="Arial"/>
                <w:sz w:val="20"/>
                <w:szCs w:val="20"/>
              </w:rPr>
              <w:t>го образования по Обществознанию</w:t>
            </w:r>
          </w:p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Программа рекомендована Министерством Образования Российской Федерации.</w:t>
            </w:r>
          </w:p>
        </w:tc>
      </w:tr>
      <w:tr w:rsidR="00EC10EA" w:rsidTr="00EC10EA">
        <w:trPr>
          <w:trHeight w:val="255"/>
        </w:trPr>
        <w:tc>
          <w:tcPr>
            <w:tcW w:w="945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337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10EA" w:rsidTr="00EC10EA">
        <w:trPr>
          <w:trHeight w:val="3240"/>
        </w:trPr>
        <w:tc>
          <w:tcPr>
            <w:tcW w:w="2615" w:type="dxa"/>
            <w:gridSpan w:val="2"/>
            <w:vAlign w:val="center"/>
            <w:hideMark/>
          </w:tcPr>
          <w:p w:rsidR="00EC10EA" w:rsidRDefault="00EC10EA" w:rsidP="00EC10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Учебно-методический комплект</w:t>
            </w:r>
          </w:p>
        </w:tc>
        <w:tc>
          <w:tcPr>
            <w:tcW w:w="7774" w:type="dxa"/>
            <w:gridSpan w:val="9"/>
            <w:vAlign w:val="center"/>
          </w:tcPr>
          <w:p w:rsidR="00EC10EA" w:rsidRDefault="00EC10EA" w:rsidP="00EC10EA">
            <w:pPr>
              <w:spacing w:after="0" w:line="240" w:lineRule="auto"/>
              <w:ind w:left="3"/>
              <w:contextualSpacing/>
              <w:rPr>
                <w:rFonts w:ascii="Calibri" w:eastAsia="Times New Roman" w:hAnsi="Calibri" w:cs="Times New Roman"/>
              </w:rPr>
            </w:pPr>
          </w:p>
          <w:p w:rsidR="00EC10EA" w:rsidRDefault="00EC10EA" w:rsidP="00EC10E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«Обществознание»: Учебник</w:t>
            </w:r>
            <w:r w:rsidR="00355406">
              <w:rPr>
                <w:rFonts w:ascii="Arial" w:eastAsia="Times New Roman" w:hAnsi="Arial" w:cs="Arial"/>
                <w:sz w:val="20"/>
                <w:szCs w:val="20"/>
              </w:rPr>
              <w:t xml:space="preserve"> 9 класс»: М.: Просвещение, 2010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EC10EA" w:rsidRDefault="00EC10EA" w:rsidP="00EC10E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681CB2" w:rsidRDefault="00EC10EA" w:rsidP="00EC10EA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            </w:t>
      </w:r>
      <w:r w:rsidR="00681CB2">
        <w:rPr>
          <w:rFonts w:ascii="Calibri" w:eastAsia="Times New Roman" w:hAnsi="Calibri" w:cs="Times New Roman"/>
        </w:rPr>
        <w:t xml:space="preserve">                           </w:t>
      </w:r>
    </w:p>
    <w:p w:rsidR="00681CB2" w:rsidRDefault="00681CB2" w:rsidP="00EC10EA">
      <w:pPr>
        <w:rPr>
          <w:rFonts w:ascii="Calibri" w:eastAsia="Times New Roman" w:hAnsi="Calibri" w:cs="Times New Roman"/>
        </w:rPr>
      </w:pPr>
    </w:p>
    <w:p w:rsidR="00EC10EA" w:rsidRPr="007C6724" w:rsidRDefault="00681CB2" w:rsidP="00EC10EA">
      <w:r>
        <w:rPr>
          <w:rFonts w:ascii="Calibri" w:eastAsia="Times New Roman" w:hAnsi="Calibri" w:cs="Times New Roman"/>
        </w:rPr>
        <w:t xml:space="preserve">                                                                                        </w:t>
      </w:r>
      <w:r w:rsidR="00EC10EA">
        <w:rPr>
          <w:rFonts w:ascii="Calibri" w:eastAsia="Times New Roman" w:hAnsi="Calibri" w:cs="Times New Roman"/>
        </w:rPr>
        <w:t>201</w:t>
      </w:r>
      <w:r>
        <w:rPr>
          <w:rFonts w:ascii="Calibri" w:eastAsia="Times New Roman" w:hAnsi="Calibri" w:cs="Times New Roman"/>
        </w:rPr>
        <w:t>8</w:t>
      </w:r>
    </w:p>
    <w:p w:rsidR="00EC10EA" w:rsidRPr="0011457C" w:rsidRDefault="00EC10EA" w:rsidP="00EC10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00CE6" w:rsidRPr="00EC10EA" w:rsidRDefault="00500CE6" w:rsidP="00EC10E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500CE6" w:rsidRPr="00EC10EA" w:rsidRDefault="00500CE6" w:rsidP="00500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Нормативно правовые документы, на основе которых разработана данная программа</w:t>
      </w:r>
    </w:p>
    <w:p w:rsidR="00500CE6" w:rsidRPr="00EC10EA" w:rsidRDefault="00500CE6" w:rsidP="00500CE6">
      <w:pPr>
        <w:numPr>
          <w:ilvl w:val="0"/>
          <w:numId w:val="2"/>
        </w:num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29.12.12 N273-ФЗ (ред.13.07.2015) 2Об 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Российской Федерации»;</w:t>
      </w:r>
    </w:p>
    <w:p w:rsidR="00500CE6" w:rsidRPr="00EC10EA" w:rsidRDefault="00500CE6" w:rsidP="00500CE6">
      <w:pPr>
        <w:numPr>
          <w:ilvl w:val="0"/>
          <w:numId w:val="2"/>
        </w:num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образования;</w:t>
      </w:r>
    </w:p>
    <w:p w:rsidR="00500CE6" w:rsidRPr="00EC10EA" w:rsidRDefault="00500CE6" w:rsidP="00500CE6">
      <w:pPr>
        <w:numPr>
          <w:ilvl w:val="0"/>
          <w:numId w:val="2"/>
        </w:num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500CE6" w:rsidRPr="00EC10EA" w:rsidRDefault="00500CE6" w:rsidP="00500CE6">
      <w:pPr>
        <w:numPr>
          <w:ilvl w:val="0"/>
          <w:numId w:val="2"/>
        </w:num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 Министерства образования и науки Российской Федерации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373»;</w:t>
      </w:r>
    </w:p>
    <w:p w:rsidR="00500CE6" w:rsidRPr="00EC10EA" w:rsidRDefault="00500CE6" w:rsidP="00500CE6">
      <w:pPr>
        <w:numPr>
          <w:ilvl w:val="0"/>
          <w:numId w:val="2"/>
        </w:num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Министерства образования и науки РФ от 28.10.2015 № 1786 «О рабочих программах учебных предметов»;</w:t>
      </w:r>
    </w:p>
    <w:p w:rsidR="00500CE6" w:rsidRPr="00EC10EA" w:rsidRDefault="00500CE6" w:rsidP="00500CE6">
      <w:pPr>
        <w:numPr>
          <w:ilvl w:val="0"/>
          <w:numId w:val="2"/>
        </w:num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типовое положение об общеобразовательном </w:t>
      </w:r>
      <w:r w:rsid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учреждении  и устав МКОУ </w:t>
      </w:r>
    </w:p>
    <w:p w:rsidR="00500CE6" w:rsidRPr="00EC10EA" w:rsidRDefault="00500CE6" w:rsidP="00500CE6">
      <w:pPr>
        <w:numPr>
          <w:ilvl w:val="0"/>
          <w:numId w:val="2"/>
        </w:num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авторская  программа под редакцией Л.Н.Боголюбова «Обществознание 6-9 классы», издательство «Русское слово», 2010 г.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 представлен в учебном плане школы в образовательной области «Обществознание».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Этот курс является составной частью системы изучения дисциплин социально-гуманитарного цикла. 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Он строится с учетом того, что обучающиеся, освоившие определенную сумму исторических, литературных, правовых, географических знаний, имеющие определенный жизненный и социальный опыт, готовы к восприятию реальной картины современного мира во всем его многообразии, сложности и противоречивости.</w:t>
      </w:r>
      <w:proofErr w:type="gramEnd"/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обществознания в основной школе направлено на формирование у учащихся следующего опыта познавательной и практической деятельности:</w:t>
      </w:r>
    </w:p>
    <w:p w:rsidR="00500CE6" w:rsidRPr="00EC10EA" w:rsidRDefault="00500CE6" w:rsidP="00500CE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500CE6" w:rsidRPr="00EC10EA" w:rsidRDefault="00500CE6" w:rsidP="00500CE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познавательных и практических задач, отражающих типичные жизненные ситуации;</w:t>
      </w:r>
    </w:p>
    <w:p w:rsidR="00500CE6" w:rsidRPr="00EC10EA" w:rsidRDefault="00500CE6" w:rsidP="00500CE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формулирование собственных оценочных суждений о современном обществе на основе сопоставления фактов и их интерпретации;</w:t>
      </w:r>
    </w:p>
    <w:p w:rsidR="00500CE6" w:rsidRPr="00EC10EA" w:rsidRDefault="00500CE6" w:rsidP="00500CE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500CE6" w:rsidRPr="00EC10EA" w:rsidRDefault="00500CE6" w:rsidP="00500CE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:rsidR="00500CE6" w:rsidRPr="00EC10EA" w:rsidRDefault="00500CE6" w:rsidP="00500CE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500CE6" w:rsidRPr="00EC10EA" w:rsidRDefault="00500CE6" w:rsidP="00500CE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конструктивное разрешение конфликтных ситуаций в моделируемых учебных задачах и в реальной жизни;</w:t>
      </w:r>
    </w:p>
    <w:p w:rsidR="00500CE6" w:rsidRPr="00EC10EA" w:rsidRDefault="00500CE6" w:rsidP="00500CE6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в ученических социальных проектах в школе, микрорайоне, населенном пункте.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программы: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дать целостное представление об обществе,  в  котором живем, основных сфер общественной жизни, о  процессе </w:t>
      </w:r>
      <w:proofErr w:type="spellStart"/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приятия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социальной (в том числе  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вовой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информации и определения собственной позиции;  правовой культуры, основы политических  знаний, способности к самоопределению и 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ализации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Задачи программы: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- создание условий для социализации личности;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воспитанию гражданственности учащихся на гуманистические и демократические ценности;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умений ориентироваться в потоке разнообразной информации и типичных жизненных ситуациях;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развитие личности в ответственный период социального 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взрасления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</w:r>
    </w:p>
    <w:p w:rsidR="00500CE6" w:rsidRPr="00EC10EA" w:rsidRDefault="00500CE6" w:rsidP="00500CE6">
      <w:pPr>
        <w:numPr>
          <w:ilvl w:val="0"/>
          <w:numId w:val="4"/>
        </w:numPr>
        <w:shd w:val="clear" w:color="auto" w:fill="FFFFFF"/>
        <w:spacing w:after="0" w:line="240" w:lineRule="auto"/>
        <w:ind w:left="300" w:firstLine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характеристика учебного предмета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Учебный предмет «Обществознание» - рекомендован для изучения в основной школе с 5 по 9 класс. Основой курса являются научные знания об обществе и человеке. Изучая общественную жизнь в её многогранности, курс объединяет комплекс следующих наук: философию, социологию, политологию, экономику, правоведение, социальную психологию, этику и 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культурологию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Специфичность учебного предмета в его интерактивности и 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комплексном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изучение современных социальных явлений и факторов и их влияние на жизнь человека. Помимо знаний, важным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целостного и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обучающимся идентифицировать себя как личность, найти свой путь, раскрыть свой потенциал, понять свои социальные роли и собственное место в социуме и культурной среде. А также приобрести  опыт социального и культурного взаимодействия.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  Курсы обществознания в 5,6,7 классах являются началом системного изучения учащимися обществоведческих дисциплин. Данные курсы представляют единство научного, дидактического, методического и воспитательного начала. Они дают учащимся необходимые знания по всему кругу общественных дисциплин, умения разбираться в определенных жизненных ситуациях, включают методический аппарат, призванный с помощью заданий и вопросов закрепить пройденный материал, усвоить понятия и уметь найти решения в конкретных жизненных ситуациях. Преподавание обществознания в 5-7 классах ориентировано на анализ конкретных вопросов и проблем, с которыми сталкиваются учащиеся в повседневной жизни, на раскрытие нравственных и правовых основ жизни общества.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В 5–7 классах используются доступные для учащихся формы и приемы работы: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учащихся умению получать социальную информацию из разнообразных источников;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решать познавательные и практические задачи, отражающие типичные жизненные ситуации;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давать оценку собственным действиям и действиям других людей с точки зрения нравственности и права.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Исследование явлений и процессов, происходящих в обществе, требует разнообразия используемых источников: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литературные (художественные произведения, которые ученики читают самостоятельно или изучают на уроках литературы);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художественные (картины, фотографии, фильмы и т.д.);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публицистические (соответствующие тексты 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,печатных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, телевизионных СМИ) и новостные;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научно-теоретические (фрагменты из научных текстов);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самих учащихся, как собственный, так и «снятый», то есть рассказы сверстников и представителей других 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референтных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В познавательной деятельности на уроках используются современные личностно ориентированные педагогические технологии. Учащиеся вовлекаются в практические и лабораторные занятия с решением проблемных заданий, с самостоятельным анализом разнообразных носителей социальной информации, подготовку докладов, сообщений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Курсы 8-9 классов представляют собой относительно завершенную систему знаний. Дают наиболее общие представления о человеке и обществе, характеристику современного российского общества, конкретные знания о социальных нормах и знания прикладного характера, необходимые для выполнения основных социальных ролей. Содержание курса 8-9 класса обеспечивает преемственность между основной и средней школой. Ряд теоретических положений изучается в нём на пропедевтическом уровне, без введения строгих научных формулировок, которые иногда заменяются описаниями признаков рассматриваемых явлений и процессов.</w:t>
      </w:r>
    </w:p>
    <w:p w:rsidR="00500CE6" w:rsidRPr="00EC10EA" w:rsidRDefault="00500CE6" w:rsidP="00500CE6">
      <w:pPr>
        <w:numPr>
          <w:ilvl w:val="0"/>
          <w:numId w:val="5"/>
        </w:numPr>
        <w:shd w:val="clear" w:color="auto" w:fill="FFFFFF"/>
        <w:spacing w:after="0" w:line="240" w:lineRule="auto"/>
        <w:ind w:left="30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Место предмета, курса </w:t>
      </w:r>
      <w:proofErr w:type="gramStart"/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gramEnd"/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учебном плане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базисный учебный план для образовательных учреждений Российской Федерации отводит 174 часа для обязательного изучения учебного предмета «Обществознание» на этапе основного общего образования, в том числе</w:t>
      </w:r>
    </w:p>
    <w:p w:rsidR="00500CE6" w:rsidRPr="00EC10EA" w:rsidRDefault="00500CE6" w:rsidP="00500CE6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в V, VI, VII, VIII, IX классах 35 часов из расчета 1 учебный час в неделю.</w:t>
      </w:r>
    </w:p>
    <w:p w:rsidR="00500CE6" w:rsidRPr="00EC10EA" w:rsidRDefault="00500CE6" w:rsidP="00500CE6">
      <w:pPr>
        <w:numPr>
          <w:ilvl w:val="0"/>
          <w:numId w:val="7"/>
        </w:numPr>
        <w:shd w:val="clear" w:color="auto" w:fill="FFFFFF"/>
        <w:spacing w:after="0" w:line="240" w:lineRule="auto"/>
        <w:ind w:left="300" w:firstLine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освоения курса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образования, необходимые для получения государственного документа о достигнутом уровне общего образования. Программа предусматривает формирование у учащихся 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и навыков, универсальных способов деятельности и ключевых компетенций.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Личностными результатами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выпускников основной школы, формируемыми при изучении содержания курса по обществознанию, являются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• 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мотивированность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результаты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изучения обществознания выпускниками основной школы проявляются 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• 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умении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• 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умении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 и возможных перспектив;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• 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овладении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1) использование элементов причинно-следственного анализа;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2) исследование несложных реальных связей и зависимостей;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4) поиск и извлечение нужной информации по заданной теме в адаптированных источниках различного типа;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6) объяснение изученных положений на конкретных примерах;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8) определение собственного отношения к явлениям современной жизни, формулирование своей точки зрения.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Предметными результатами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освоения выпускниками основной школы содержания программы по обществознанию являются в сфере: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познавательной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относительно целостное представление об обществе и о человеке, о сферах и областях общественной  жизни, механизмах и регуляторах деятельности людей;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• знание ряда ключевых понятий базовых для школьного обществознания наук: социологии, экономической теории, политологии, 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культурологии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ценностно-мотивационной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приверженность гуманистическим и демократическим ценностям, патриотизму и гражданственности;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трудовой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понимание значения трудовой деятельности для личности и для общества;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эстетической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понимание специфики познания мира средствами искусства в соотнесении с другими способами познания;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понимание роли искусства в становлении личности и в жизни общества;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коммуникативной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знание определяющих признаков коммуникативной деятельности в сравнении с другими видами деятельности;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понимание значения коммуникации в межличностном общении;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• знакомство с отдельными приемами и техниками преодоления конфликтов.</w:t>
      </w:r>
    </w:p>
    <w:p w:rsidR="00500CE6" w:rsidRPr="00EC10EA" w:rsidRDefault="00500CE6" w:rsidP="00500CE6">
      <w:pPr>
        <w:numPr>
          <w:ilvl w:val="0"/>
          <w:numId w:val="8"/>
        </w:numPr>
        <w:shd w:val="clear" w:color="auto" w:fill="FFFFFF"/>
        <w:spacing w:after="0" w:line="240" w:lineRule="auto"/>
        <w:ind w:left="868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Содержание тем учебного курса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proofErr w:type="gramStart"/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proofErr w:type="gramEnd"/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Политика и социальное управление (13ч)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Политика и власть. Роль политики в жизни общества. Основные направления политики.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Понятие государства, его отличительные признаки. Государственный суверенитет. Внутренние и внешние функции государства. Формы государства.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Политический режим. Демократия и тоталитаризм. Демократические ценности. 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Развитие демократии в современном мире.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Правовое государство. Разделение властей. Условия становления правового государства в РФ.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0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Гражданское общество. Местное самоуправление. Пути формирования гражданского общества в РФ.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0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граждан в политической жизни. Участие в выборах. Отличительные черты выборов в демократическом обществе. Референдум. Выборы в РФ. Опасность политического экстремизма.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1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Политические партии и движения, их роль в общественной жизни. Политические партии и движения в РФ. Участие партий в выборах.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1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массовой информации. Влияние СМИ на политическую жизнь общества. Роль СМИ в предвыборной борьбе.</w:t>
      </w:r>
    </w:p>
    <w:p w:rsidR="00500CE6" w:rsidRPr="00EC10EA" w:rsidRDefault="00500CE6" w:rsidP="0050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 предмета связанные с практической направленностью по теме</w:t>
      </w: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«Политика и социальное управление»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проведение игры  по теме: «Выборы»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2. Право (18 часов)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Право, его роль в жизни человека, общества и государства. Понятие нормы права. 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Нормативно-правовой акт. Виды нормативных актов. 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Система законодательства.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3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правоотношения. Виды правоотношений. 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Субъекты права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. Особенности правового статуса несовершеннолетних.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3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правонарушения. Признаки и виды правонарушений. Понятие и виды юридической 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резумпция</w:t>
      </w:r>
      <w:proofErr w:type="spellEnd"/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невиновности.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4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Правоохранительные органы. Судебная система РФ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Адвокатура. Нотариат.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— основной закон РФ.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3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конституционного строя РФ. Федеративное устройство. Органы государственной власти в РФ. Взаимоотношения органов государственной власти и граждан.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4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прав, свобод и обязанностей. Всеобщая декларация прав человека — идеал права. Воздействие международных документов по правам человека на утверждение прав и свобод человека и гражданина в РФ.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5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и свободы человека и гражданина в РФ, их гарантии. Конституционные обязанности гражданина. Права ребенка и их защита. Механизмы реализации и защиты прав человека и гражданина в РФ.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5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Гражданские правоотношения. Право собственности. 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Основные виды гражданско-правовых договоров. 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потребителей.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6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7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Семейные правоотношения. 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Брак и развод, неполная семья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Порядок и условия заключения брака. Права и обязанности родителей и детей.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2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Административные правоотношения. Административное правонарушение. Виды административных наказаний.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2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Основные понятия и институты уголовного права. Понятие преступления. 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Пределы допустимой самообороны.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Уголовная ответственность несовершеннолетних.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права. 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Жилищные правоотношения.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right="31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left="368"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</w:p>
    <w:p w:rsidR="00500CE6" w:rsidRPr="00EC10EA" w:rsidRDefault="00500CE6" w:rsidP="00500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3.Экономика. Повторение (4часа</w:t>
      </w:r>
      <w:proofErr w:type="gramStart"/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)</w:t>
      </w:r>
      <w:proofErr w:type="gramEnd"/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00CE6" w:rsidRPr="00EC10EA" w:rsidRDefault="00500CE6" w:rsidP="00500CE6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и ее роль в жизни общества Экономические системы и собственность Рынок и рыночный механизм «Экономические цели и функции государства</w:t>
      </w:r>
    </w:p>
    <w:tbl>
      <w:tblPr>
        <w:tblW w:w="1043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1"/>
        <w:gridCol w:w="4252"/>
        <w:gridCol w:w="2835"/>
      </w:tblGrid>
      <w:tr w:rsidR="00500CE6" w:rsidRPr="00EC10EA" w:rsidTr="00EC10EA"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0CE6" w:rsidRPr="00EC10EA" w:rsidRDefault="00500CE6" w:rsidP="00500CE6">
            <w:pPr>
              <w:spacing w:after="0" w:line="0" w:lineRule="atLeast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Знать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0CE6" w:rsidRPr="00EC10EA" w:rsidRDefault="00500CE6" w:rsidP="00500CE6">
            <w:pPr>
              <w:spacing w:after="0" w:line="0" w:lineRule="atLeast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0CE6" w:rsidRPr="00EC10EA" w:rsidRDefault="00500CE6" w:rsidP="00500CE6">
            <w:pPr>
              <w:spacing w:after="0" w:line="0" w:lineRule="atLeast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Иметь представление</w:t>
            </w:r>
          </w:p>
        </w:tc>
      </w:tr>
      <w:tr w:rsidR="00500CE6" w:rsidRPr="00EC10EA" w:rsidTr="00EC10EA">
        <w:trPr>
          <w:trHeight w:val="2780"/>
        </w:trPr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0CE6" w:rsidRPr="00EC10EA" w:rsidRDefault="00500CE6" w:rsidP="00500CE6">
            <w:pPr>
              <w:numPr>
                <w:ilvl w:val="0"/>
                <w:numId w:val="9"/>
              </w:numPr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понятия: политика, власть, государство, гражданское общество, политическая партия, правовое государство, социальное государство, референдум, СМИ.</w:t>
            </w:r>
            <w:proofErr w:type="gramEnd"/>
          </w:p>
          <w:p w:rsidR="00500CE6" w:rsidRPr="00EC10EA" w:rsidRDefault="00500CE6" w:rsidP="00500CE6">
            <w:pPr>
              <w:numPr>
                <w:ilvl w:val="0"/>
                <w:numId w:val="9"/>
              </w:numPr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Называть: признаки государства,</w:t>
            </w:r>
          </w:p>
          <w:p w:rsidR="00500CE6" w:rsidRPr="00EC10EA" w:rsidRDefault="00500CE6" w:rsidP="00500CE6">
            <w:pPr>
              <w:spacing w:after="0" w:line="240" w:lineRule="auto"/>
              <w:ind w:left="360"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признаки правового государства, отличительные черты выборов в демократическом государстве.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0CE6" w:rsidRPr="00EC10EA" w:rsidRDefault="00500CE6" w:rsidP="00500CE6">
            <w:pPr>
              <w:numPr>
                <w:ilvl w:val="0"/>
                <w:numId w:val="10"/>
              </w:numPr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Давать характеристику политическим режимам по плану.</w:t>
            </w:r>
          </w:p>
          <w:p w:rsidR="00500CE6" w:rsidRPr="00EC10EA" w:rsidRDefault="00500CE6" w:rsidP="00500CE6">
            <w:pPr>
              <w:numPr>
                <w:ilvl w:val="0"/>
                <w:numId w:val="10"/>
              </w:numPr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и приводить примеры политическим партиям.</w:t>
            </w:r>
          </w:p>
          <w:p w:rsidR="00500CE6" w:rsidRPr="00EC10EA" w:rsidRDefault="00500CE6" w:rsidP="00500CE6">
            <w:pPr>
              <w:numPr>
                <w:ilvl w:val="0"/>
                <w:numId w:val="10"/>
              </w:numPr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Различать политические партии и движения и приводить примеры из жизни.</w:t>
            </w:r>
          </w:p>
          <w:p w:rsidR="00500CE6" w:rsidRPr="00EC10EA" w:rsidRDefault="00500CE6" w:rsidP="00500CE6">
            <w:pPr>
              <w:numPr>
                <w:ilvl w:val="0"/>
                <w:numId w:val="10"/>
              </w:numPr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и классифицировать формы правления.</w:t>
            </w:r>
            <w:r w:rsidRPr="00EC10EA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 Перевод информацию из одной знаковой системы в другую; текст→ таблица и наоборот.</w:t>
            </w:r>
          </w:p>
          <w:p w:rsidR="00500CE6" w:rsidRPr="00EC10EA" w:rsidRDefault="00500CE6" w:rsidP="00500CE6">
            <w:pPr>
              <w:numPr>
                <w:ilvl w:val="0"/>
                <w:numId w:val="10"/>
              </w:numPr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Приводить примеры внутренней и внешней функции государства.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0CE6" w:rsidRPr="00EC10EA" w:rsidRDefault="00500CE6" w:rsidP="00500CE6">
            <w:pPr>
              <w:spacing w:after="0" w:line="240" w:lineRule="auto"/>
              <w:ind w:left="360"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1.Об участии граждан на выборах.</w:t>
            </w:r>
          </w:p>
          <w:p w:rsidR="00500CE6" w:rsidRPr="00EC10EA" w:rsidRDefault="00500CE6" w:rsidP="00500CE6">
            <w:pPr>
              <w:spacing w:after="0" w:line="240" w:lineRule="auto"/>
              <w:ind w:left="360"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 влиянии СМИ на политическую жизнь общества.</w:t>
            </w:r>
          </w:p>
          <w:p w:rsidR="00500CE6" w:rsidRPr="00EC10EA" w:rsidRDefault="00500CE6" w:rsidP="00500CE6">
            <w:pPr>
              <w:spacing w:after="0" w:line="240" w:lineRule="auto"/>
              <w:ind w:left="360"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Об условиях становления правового государства в РФ.</w:t>
            </w:r>
          </w:p>
          <w:p w:rsidR="00500CE6" w:rsidRPr="00EC10EA" w:rsidRDefault="00500CE6" w:rsidP="00500CE6">
            <w:pPr>
              <w:spacing w:after="0" w:line="240" w:lineRule="auto"/>
              <w:ind w:left="360"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Об опасности политического экстремизма.</w:t>
            </w:r>
          </w:p>
        </w:tc>
      </w:tr>
    </w:tbl>
    <w:p w:rsidR="00500CE6" w:rsidRPr="00EC10EA" w:rsidRDefault="00500CE6" w:rsidP="00500C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</w:rPr>
      </w:pPr>
    </w:p>
    <w:tbl>
      <w:tblPr>
        <w:tblW w:w="12000" w:type="dxa"/>
        <w:tblInd w:w="-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0"/>
        <w:gridCol w:w="4359"/>
        <w:gridCol w:w="3621"/>
      </w:tblGrid>
      <w:tr w:rsidR="00500CE6" w:rsidRPr="00EC10EA" w:rsidTr="00500CE6"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0CE6" w:rsidRPr="00EC10EA" w:rsidRDefault="00500CE6" w:rsidP="00500CE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Знать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0CE6" w:rsidRPr="00EC10EA" w:rsidRDefault="00500CE6" w:rsidP="00500CE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Уметь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0CE6" w:rsidRPr="00EC10EA" w:rsidRDefault="00500CE6" w:rsidP="00500CE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Иметь представление.</w:t>
            </w:r>
          </w:p>
        </w:tc>
      </w:tr>
      <w:tr w:rsidR="00500CE6" w:rsidRPr="00EC10EA" w:rsidTr="00500CE6"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0CE6" w:rsidRPr="00EC10EA" w:rsidRDefault="00500CE6" w:rsidP="00500C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понятия: Право, закон, правоотношения, правонарушения, презумпция невиновности, Конституция РФ.</w:t>
            </w:r>
          </w:p>
          <w:p w:rsidR="00500CE6" w:rsidRPr="00EC10EA" w:rsidRDefault="00500CE6" w:rsidP="00500C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Признаки правонарушения и виды.</w:t>
            </w:r>
          </w:p>
          <w:p w:rsidR="00500CE6" w:rsidRPr="00EC10EA" w:rsidRDefault="00500CE6" w:rsidP="00500CE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такое юридическая </w:t>
            </w: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ответственность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какие виды ответственности существуют</w:t>
            </w:r>
          </w:p>
          <w:p w:rsidR="00500CE6" w:rsidRPr="00EC10EA" w:rsidRDefault="00500CE6" w:rsidP="00500CE6">
            <w:pPr>
              <w:numPr>
                <w:ilvl w:val="0"/>
                <w:numId w:val="11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Называть принципы конституционного строя РФ, основные документы, регулирующие права человека.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0CE6" w:rsidRPr="00EC10EA" w:rsidRDefault="00500CE6" w:rsidP="00500CE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Анализировать состав преступления и определять, является ли 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содеянное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преступлением.</w:t>
            </w:r>
          </w:p>
          <w:p w:rsidR="00500CE6" w:rsidRPr="00EC10EA" w:rsidRDefault="00500CE6" w:rsidP="00500CE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Давать характеристику деятельности правоохранительных органов.</w:t>
            </w:r>
          </w:p>
          <w:p w:rsidR="00500CE6" w:rsidRPr="00EC10EA" w:rsidRDefault="00500CE6" w:rsidP="00500CE6">
            <w:pPr>
              <w:numPr>
                <w:ilvl w:val="0"/>
                <w:numId w:val="12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Определять, нормами каких отраслей права </w:t>
            </w: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регулируется определенная жизненная ситуация и куда следует обратиться, чтобы узнать модель верного поведения участников правоотношения.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0CE6" w:rsidRPr="00EC10EA" w:rsidRDefault="00500CE6" w:rsidP="00500CE6">
            <w:pPr>
              <w:numPr>
                <w:ilvl w:val="0"/>
                <w:numId w:val="13"/>
              </w:numPr>
              <w:spacing w:after="0" w:line="240" w:lineRule="auto"/>
              <w:ind w:left="4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Воздействие международных документов по правам человека на утверждение их в РФ.</w:t>
            </w:r>
          </w:p>
          <w:p w:rsidR="00500CE6" w:rsidRPr="00EC10EA" w:rsidRDefault="00500CE6" w:rsidP="00500CE6">
            <w:pPr>
              <w:numPr>
                <w:ilvl w:val="0"/>
                <w:numId w:val="13"/>
              </w:numPr>
              <w:spacing w:after="0" w:line="0" w:lineRule="atLeast"/>
              <w:ind w:left="4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защите гражданского населения в период вооруженных конфликтов</w:t>
            </w:r>
            <w:r w:rsidRPr="00EC1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500CE6" w:rsidRPr="00EC10EA" w:rsidRDefault="00500CE6" w:rsidP="00500CE6">
      <w:pPr>
        <w:numPr>
          <w:ilvl w:val="0"/>
          <w:numId w:val="15"/>
        </w:numPr>
        <w:shd w:val="clear" w:color="auto" w:fill="FFFFFF"/>
        <w:spacing w:after="0" w:line="240" w:lineRule="auto"/>
        <w:ind w:left="30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техническое обеспечение образовательного процесса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Обществознание.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 : учеб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ля  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. учреждений / Л. Н. Боголюбов [и др.] ; под ред. Л. Н. Боголюбова, А. И. Матвеева ; Рос. акад. наук, Рос. акад. образования, изд-во «Просвещение». – М.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 2010.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Обществознание. 9 класс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тетрадь для учащихся 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учреждений / О. А. Котова, Т. Е. 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Лискова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 2010.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Обществознание.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класс. Поурочные разработки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пособие для учителей  </w:t>
      </w:r>
      <w:proofErr w:type="spell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.  учреждений  /  Л. Н. Боголюбов  [и др.] ; под ред. Л. Н. Боголюбова, А. И. Матвеева. – М.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 2010.</w:t>
      </w:r>
    </w:p>
    <w:p w:rsidR="00500CE6" w:rsidRPr="00EC10EA" w:rsidRDefault="00500CE6" w:rsidP="00EC10EA">
      <w:p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учебного курса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обществознания  обучающиеся должны:</w:t>
      </w:r>
    </w:p>
    <w:p w:rsidR="00500CE6" w:rsidRPr="00EC10EA" w:rsidRDefault="00500CE6" w:rsidP="00500CE6">
      <w:pPr>
        <w:shd w:val="clear" w:color="auto" w:fill="FFFFFF"/>
        <w:spacing w:after="0" w:line="240" w:lineRule="auto"/>
        <w:ind w:left="8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знать/понимать:</w:t>
      </w:r>
    </w:p>
    <w:p w:rsidR="00500CE6" w:rsidRPr="00EC10EA" w:rsidRDefault="00500CE6" w:rsidP="00500CE6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свойства человека, его взаимодействие с другими людьми;</w:t>
      </w:r>
    </w:p>
    <w:p w:rsidR="00500CE6" w:rsidRPr="00EC10EA" w:rsidRDefault="00500CE6" w:rsidP="00500CE6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сущность общества как формы совместной деятельности людей;</w:t>
      </w:r>
    </w:p>
    <w:p w:rsidR="00500CE6" w:rsidRPr="00EC10EA" w:rsidRDefault="00500CE6" w:rsidP="00500CE6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характерные черты и признаки основных сфер жизни общества;</w:t>
      </w:r>
    </w:p>
    <w:p w:rsidR="00500CE6" w:rsidRPr="00EC10EA" w:rsidRDefault="00500CE6" w:rsidP="00500CE6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и значение социальных норм, регулирующих общественные отношения.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Уметь: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основные социальные объекты, выделяя их существенные признаки, закономерности развития;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осуществлять поиск социальной информации, представленной в различных знаковых системах;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подготовить устное выступление, творческую работу по социальной проблематике;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применять социально-экономические и гуманитарные знания в процессе  решения  познавательных  задач  по  актуальным  социальным проблемам;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для успешного выполнения типичных социальных ролей; сознательного взаимодействия с различными социальными институтами;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совершенствования собственной познавательной деятельности;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решения практических жизненных проблем, возникающих в социальной деятельности;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ориентировки в актуальных общественных событиях и процессах; определения личной и гражданской позиции;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предвидения возможных последствий определенных социальных действий;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оценки происходящих событий и поведения людей с точки зрения морали и права;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реализации и защиты прав человека и гражданина, осознанного выполнения гражданских обязанностей;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• осуществления конструктивного взаимодействия людей с разными убеждениями, культурными ценностями, социальным положением.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Сравнивать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социальные объекты, суждения об обществе и человеке, выявлять их общие черты и различия;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Объяснять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Приводить примеры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Оценивать 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 людей с точки зрения социальных норм, экономической рациональности;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Решать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Осуществлять поиск</w:t>
      </w:r>
      <w:r w:rsidRPr="00EC1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Самостоятельно составлять</w:t>
      </w: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простейшие виды правовых документов (заявления, доверенности и т.п.).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00CE6" w:rsidRPr="00EC10EA" w:rsidRDefault="00500CE6" w:rsidP="00500CE6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полноценного выполнения типичных для подростка социальных ролей;</w:t>
      </w:r>
    </w:p>
    <w:p w:rsidR="00500CE6" w:rsidRPr="00EC10EA" w:rsidRDefault="00500CE6" w:rsidP="00500CE6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ориентации в актуальных общественных событиях и процессах;</w:t>
      </w:r>
    </w:p>
    <w:p w:rsidR="00500CE6" w:rsidRPr="00EC10EA" w:rsidRDefault="00500CE6" w:rsidP="00500CE6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нравственной и правовой оценки конкретных поступков людей;</w:t>
      </w:r>
    </w:p>
    <w:p w:rsidR="00500CE6" w:rsidRPr="00EC10EA" w:rsidRDefault="00500CE6" w:rsidP="00500CE6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и защиты прав человека и гражданина, осознанного выполнения гражданских обязанностей;</w:t>
      </w:r>
    </w:p>
    <w:p w:rsidR="00500CE6" w:rsidRPr="00EC10EA" w:rsidRDefault="00500CE6" w:rsidP="00500CE6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первичного анализа и использования социальной информации;</w:t>
      </w:r>
    </w:p>
    <w:p w:rsidR="00500CE6" w:rsidRPr="00EC10EA" w:rsidRDefault="00500CE6" w:rsidP="00500CE6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сознательного неприятия антиобщественного поведения.</w:t>
      </w:r>
    </w:p>
    <w:p w:rsidR="00500CE6" w:rsidRPr="00EC10EA" w:rsidRDefault="00500CE6" w:rsidP="00500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EC10EA" w:rsidRDefault="00500CE6" w:rsidP="003A6E58">
      <w:pPr>
        <w:shd w:val="clear" w:color="auto" w:fill="FFFFFF"/>
        <w:tabs>
          <w:tab w:val="left" w:pos="993"/>
        </w:tabs>
        <w:spacing w:line="240" w:lineRule="auto"/>
        <w:ind w:left="5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</w:t>
      </w:r>
      <w:r w:rsidR="003A6E58"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ние курса «Обществознание» </w:t>
      </w:r>
    </w:p>
    <w:p w:rsidR="00500CE6" w:rsidRPr="00EC10EA" w:rsidRDefault="003A6E58" w:rsidP="003A6E58">
      <w:pPr>
        <w:shd w:val="clear" w:color="auto" w:fill="FFFFFF"/>
        <w:tabs>
          <w:tab w:val="left" w:pos="993"/>
        </w:tabs>
        <w:spacing w:line="240" w:lineRule="auto"/>
        <w:ind w:left="5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500CE6" w:rsidRPr="00EC1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tbl>
      <w:tblPr>
        <w:tblW w:w="11483" w:type="dxa"/>
        <w:tblInd w:w="-7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560"/>
        <w:gridCol w:w="398"/>
        <w:gridCol w:w="4280"/>
        <w:gridCol w:w="1417"/>
        <w:gridCol w:w="1701"/>
        <w:gridCol w:w="1418"/>
      </w:tblGrid>
      <w:tr w:rsidR="003A6E58" w:rsidRPr="00EC10EA" w:rsidTr="00681CB2">
        <w:trPr>
          <w:trHeight w:val="32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</w:t>
            </w:r>
          </w:p>
          <w:p w:rsidR="00EC10EA" w:rsidRPr="00EC10EA" w:rsidRDefault="00EC10EA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4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Результаты освоения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Тип урока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Д.З.</w:t>
            </w:r>
          </w:p>
        </w:tc>
      </w:tr>
      <w:tr w:rsidR="003A6E58" w:rsidRPr="00EC10EA" w:rsidTr="00681CB2">
        <w:trPr>
          <w:trHeight w:val="32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6E58" w:rsidRPr="00EC10EA" w:rsidTr="00681CB2">
        <w:trPr>
          <w:trHeight w:val="32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Политика и власть. Роль политики в жизни общества.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Предметные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Рассказать о науках, изучающих общество, их особенностях и связях.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Рассказать о существующих формах проявления влияния в обществе.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понятие политической системе общества, рассказать о роли государства в ней.</w:t>
            </w:r>
          </w:p>
          <w:tbl>
            <w:tblPr>
              <w:tblW w:w="207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45"/>
              <w:gridCol w:w="25"/>
            </w:tblGrid>
            <w:tr w:rsidR="003A6E58" w:rsidRPr="00EC10EA" w:rsidTr="003A6E58">
              <w:tc>
                <w:tcPr>
                  <w:tcW w:w="93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A6E58" w:rsidRPr="00EC10EA" w:rsidRDefault="003A6E58" w:rsidP="00500CE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A6E58" w:rsidRPr="00EC10EA" w:rsidRDefault="003A6E58" w:rsidP="00500C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особенности и признаки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объектов, приводят примеры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качестве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доказательства выдвигаемых положений.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принимать и сохранять учебную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задачу, взаимодействовать в ходе работы, вести диалог, участвовать в дискуссии,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принимать другое мнение и позицию,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допускать существование 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различных</w:t>
            </w:r>
            <w:proofErr w:type="gramEnd"/>
          </w:p>
          <w:p w:rsidR="003A6E58" w:rsidRPr="00EC10EA" w:rsidRDefault="003A6E58" w:rsidP="00EC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точек зрения.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 «В классе и дома», анализ документов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§1, стр. 4-8, вопросы,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Государство, его отличительные признаки.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с текстом учебника. Анализ ситуаций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§2, вопросы. Эссе «Ты должен посвятить отечеству свой век, коль хочешь навсегда быть честный человек»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Политический режим.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§3, анализировать документ с.25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Правовое государство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Предметные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понятия основным положениям, раскрывающим данную тему.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Научиться устанавливать причинно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-следственные связи и зависимости между объектами, анализировать вопросы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Проследить уровень усвоения знаний по изученному разделу. Выявить и предупредить ошибки.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принимать и сохранять учебную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задачу, учитывать выделенные учителем ориентиры действия.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планировать цели и способы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взаимодействия, обмениваться мнениями, слушать друг друга, понимать позицию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партнера, в т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отличную от своей,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согласовывать действия с партнером.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Личностные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проявлять заинтересованность не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только в личном успехе, но и в решении проблемных заданий,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выражать положительное отношение 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</w:p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процессу познания; применять правила делового сотрудничества, сравнивать разные точки зрения, оценивать собственную учебную деятельность, выражать положительное отношение к процессу познания.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</w:t>
            </w:r>
          </w:p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«В классе и дома»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§4, ответить на вопросы </w:t>
            </w: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«В классе и дома»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Гражданское общество. Местное самоуправление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</w:t>
            </w:r>
          </w:p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классе и дома» Рубрика «Проверь себя», словарь.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§5, выучить основные понятия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граждан в политической жизни.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</w:t>
            </w:r>
          </w:p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классе и дома»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§6, с.58, ответить на вопросы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 «Школа молодого избирателя»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отработки умений и рефлексии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Деловая игра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Стр.58, задание № 9.</w:t>
            </w:r>
          </w:p>
        </w:tc>
      </w:tr>
      <w:tr w:rsidR="003A6E58" w:rsidRPr="00EC10EA" w:rsidTr="00681CB2">
        <w:trPr>
          <w:trHeight w:val="6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Политические партии и движения, их роль в общественной жизни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 «Проверь себя», словарь.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§7, с.64, «В классе и дома», подготовить реферат</w:t>
            </w:r>
          </w:p>
        </w:tc>
      </w:tr>
      <w:tr w:rsidR="003A6E58" w:rsidRPr="00EC10EA" w:rsidTr="00681CB2">
        <w:trPr>
          <w:trHeight w:val="6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 Анализ ситуаций и задач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§1, стр. 8-10, подготовиться к игре.</w:t>
            </w:r>
          </w:p>
        </w:tc>
      </w:tr>
      <w:tr w:rsidR="003A6E58" w:rsidRPr="00EC10EA" w:rsidTr="00681CB2">
        <w:trPr>
          <w:trHeight w:val="6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 «Роль СМИ в предвыборной борьбе»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отработки умений и рефлексии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доп. материалами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Составить бюллетень кандидата в председатели Совета старшеклассников</w:t>
            </w:r>
          </w:p>
        </w:tc>
      </w:tr>
      <w:tr w:rsidR="003A6E58" w:rsidRPr="00EC10EA" w:rsidTr="00681CB2">
        <w:trPr>
          <w:trHeight w:val="5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 по теме «Гражданское общество»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 термины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Право, его роль в жизни человека, общества и государства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Предметные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Рассказать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представляют из себя социальные нормы и каково их видовое разнообразие.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понятие гражданскому обществу. Раскрыть понятия: институт гражданства, а также кто такие граждане и каков их правовой статус.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Научить 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выделять и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формулировать цели, анализировать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вопросы, формулировать ответы.</w:t>
            </w:r>
          </w:p>
          <w:p w:rsidR="003A6E58" w:rsidRPr="00EC10EA" w:rsidRDefault="003A6E58" w:rsidP="00EC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Проследить уровень усвоения знаний по изученному разделу. Выявить и предупредить ошибки.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§8, ответить на вопросы «В классе и дома»</w:t>
            </w:r>
          </w:p>
        </w:tc>
      </w:tr>
      <w:tr w:rsidR="003A6E58" w:rsidRPr="00EC10EA" w:rsidTr="00681CB2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правоотношения.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Рубрика «Проверь себя», словарь.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§9, с.78, написать эссе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правонарушения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 «Проверь себя», Работа с текстом учебника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§10с. 84, изучить рубрику «Говорят 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мудрые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Предметные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понятие Конституции РФ. Рассказать о ее структуре и особенностях. О способах реализации своих прав и исполнения обязанностей в конкретных жизненных ситуациях.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Сохранять  мотивацию к 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учебной</w:t>
            </w:r>
            <w:proofErr w:type="gramEnd"/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Проследить уровень усвоения знаний по изученному разделу. Выявить и предупредить ошибки.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планировать цели и способы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взаимодействия, обмениваться мнениями,</w:t>
            </w:r>
          </w:p>
          <w:p w:rsidR="00EC10EA" w:rsidRPr="00EC10EA" w:rsidRDefault="003A6E58" w:rsidP="00EC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участвовать в коллективном </w:t>
            </w:r>
          </w:p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</w:t>
            </w:r>
          </w:p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классе и дома»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§11, ответить на вопросы с. 101 «В классе и дома»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Конституция  - основной закон РФ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документа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§12-13, стр. 103-110, заполнить таблицу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конституционного строя РФ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документа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§12-13, стр. 110-117,составить план, работа с </w:t>
            </w: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документами</w:t>
            </w:r>
          </w:p>
        </w:tc>
      </w:tr>
      <w:tr w:rsidR="003A6E58" w:rsidRPr="00EC10EA" w:rsidTr="00681CB2">
        <w:trPr>
          <w:trHeight w:val="9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 по теме: «Конституция РФ»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Предметные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Рассказать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собой представляют права, свободы и обязанности человека. Познакомить с разделами конституции.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Правоотношения в различных сферах жизни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каким должно быть поведение их участников.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Объяснить чем отличаются трудовые правоотношения от других видов общественных отношений, предполагающих трудовую деятельность людей.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Дифференцировать понятия: право, семья, </w:t>
            </w:r>
            <w:proofErr w:type="spell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ребенок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ыделить</w:t>
            </w:r>
            <w:proofErr w:type="spell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их спецификацию и взаимосвязь.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овладевать целостными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представлениями о качествах личности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человека, привлекать информацию,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полученную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ранее, для решения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проблемной задачи.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Проследить уровень усвоения знаний по изученному разделу. Выявить и предупредить ошибки.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учитывать ориентиры, данные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учителем, при освоении нового учебного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материала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планироватьт</w:t>
            </w:r>
            <w:proofErr w:type="spell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цели и способы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взаимодействия, обмениваются мнениями,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 коллективном обсуждении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проблем, распределять обязанности,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проявлять способность к взаимодействию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отработки умений и рефлексии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тетради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Написать эссе «Наша Конституция»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свободы человека и гражданина в РФ, их гарантии. Конституционные обязанности гражданина.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учебника. Рубрика</w:t>
            </w:r>
          </w:p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классе и дома»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§14-15, стр.120-132, выписать цитаты.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свободы человека и гражданина в РФ, их гарантии. Права ребёнка.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документа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 14-15, стр.132-134, заполнить таблицу.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Лабораторная работа по теме: «Права и свободы граждан»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отработки умений и рефлексии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тетради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материалами СМИ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 «Проверь себя», словарь.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§16, составить презентацию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 на труд. Трудовые правоотношения.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</w:t>
            </w:r>
          </w:p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 классе и </w:t>
            </w: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дома»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§17, читать СМИ, с.153, «В классе и </w:t>
            </w: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дома»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Семейные правоотношения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 «Проверь себя», словарь.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§18, выучить определения, работа с документами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Предметные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Объяснить социальные права гражданина.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Дать понятие «административное правонарушение». Объяснить его структуру и нормы, подтверждающие различные формы преступления.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выделять и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формулировать цели; анализировать вопросы, формулировать ответы.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Проследить уровень усвоения знаний по изученному разделу. Выявить и предупредить ошибки.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ставить учебную задачу на основе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соотнесения того, что уже известно и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усвоено, и того, что ещё не известно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 коллективном решении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проблем; обмениваться мнениям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 понимать позицию партнёра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Личностные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собственную учебную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деятельность, свои достижения;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и характеризовать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эмоциональное состояние и чувства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окружающих, строить 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свои</w:t>
            </w:r>
            <w:proofErr w:type="gramEnd"/>
          </w:p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взаимоотношения с их учётом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Вопросы и задания для практикума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$ 19, составить кластер. Подобрать материал из газет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понятия и институты уголовного права.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 «Проверь себя», словарь.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§20, работать с первоисточником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Социальные права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</w:t>
            </w:r>
          </w:p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классе и дома»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§21, составить план, подобрать материал из газет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 по теме: «Социальные права»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отработки умений и рефлексии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для анализа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Написать реферат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Международно-правовая защита жертв вооруженных конфликтов.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Рубрика</w:t>
            </w:r>
          </w:p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классе и дома»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§22, отвечать на вопросы, работать с документацией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Практическая работа </w:t>
            </w: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теме: «Международная правовая защита»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отработк</w:t>
            </w: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умений и рефлексии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Тест. Работа в </w:t>
            </w: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тетради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Работа в сети </w:t>
            </w: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Интернет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Правовое регулирование отношений в сфере образования.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«открытия» нового знания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текстом учебника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Рубрика «Проверь себя», словарь.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§23, вопросы.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Лабораторная работа «Закон об Образовании»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Предметные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Раскрыть понятие образования как института общества. Рассказать о науке, ее функциях, об учреждениях науки, о высшей школе, видах высших учебных заведений РФ.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Научиться выполнять контрольные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задания по обществознанию, получить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возможность научиться преобразовывать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полученную информацию в соответствии 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заданием (выделять главное, сравнивать)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Проследить уровень усвоения знаний по изученному разделу. Выявить и предупредить ошибки.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Метапредметные</w:t>
            </w:r>
            <w:proofErr w:type="spellEnd"/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адекватно использовать речевые средства</w:t>
            </w:r>
          </w:p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эффективного решения 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разнообразных</w:t>
            </w:r>
            <w:proofErr w:type="gramEnd"/>
          </w:p>
          <w:p w:rsidR="00EC10EA" w:rsidRPr="00EC10EA" w:rsidRDefault="00EC10EA" w:rsidP="00EC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коммуникативных задач, </w:t>
            </w:r>
          </w:p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отработки умений и рефлексии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документом</w:t>
            </w:r>
          </w:p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Письменная работа в тетради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Написать эссе на тему «Плюсы и минусы ЕГЭ»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развивающего контроля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Письменная работа в тетради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Подготовить презентацию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 по теме: «Право»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отработки умений и рефлексии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Словарная работа</w:t>
            </w:r>
          </w:p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Составить тезисный план</w:t>
            </w:r>
          </w:p>
        </w:tc>
      </w:tr>
      <w:tr w:rsidR="003A6E58" w:rsidRPr="00EC10EA" w:rsidTr="00681CB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</w:t>
            </w:r>
            <w:proofErr w:type="spell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</w:t>
            </w:r>
            <w:proofErr w:type="gramEnd"/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бобщающее занятие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отработки умений и рефлексии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1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итогов. Выставление оценок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6E58" w:rsidRPr="00EC10EA" w:rsidRDefault="003A6E58" w:rsidP="0050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00CE6" w:rsidRPr="00EC10EA" w:rsidRDefault="00500CE6" w:rsidP="00EC10E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D5911" w:rsidRDefault="00AD5911"/>
    <w:sectPr w:rsidR="00AD5911" w:rsidSect="00EC10EA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8AE"/>
    <w:multiLevelType w:val="multilevel"/>
    <w:tmpl w:val="35B6CF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A421A"/>
    <w:multiLevelType w:val="multilevel"/>
    <w:tmpl w:val="5B04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B1C02"/>
    <w:multiLevelType w:val="multilevel"/>
    <w:tmpl w:val="3E32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D1512"/>
    <w:multiLevelType w:val="multilevel"/>
    <w:tmpl w:val="0B80B2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B59CE"/>
    <w:multiLevelType w:val="multilevel"/>
    <w:tmpl w:val="03A8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0023C"/>
    <w:multiLevelType w:val="multilevel"/>
    <w:tmpl w:val="BFC8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52E8A"/>
    <w:multiLevelType w:val="multilevel"/>
    <w:tmpl w:val="5ED2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665159"/>
    <w:multiLevelType w:val="multilevel"/>
    <w:tmpl w:val="2EDC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5455FC"/>
    <w:multiLevelType w:val="multilevel"/>
    <w:tmpl w:val="C560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A86EC3"/>
    <w:multiLevelType w:val="multilevel"/>
    <w:tmpl w:val="D64847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4A34A6"/>
    <w:multiLevelType w:val="multilevel"/>
    <w:tmpl w:val="F950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A97236"/>
    <w:multiLevelType w:val="multilevel"/>
    <w:tmpl w:val="A7B2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763A6F"/>
    <w:multiLevelType w:val="multilevel"/>
    <w:tmpl w:val="F408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563ADC"/>
    <w:multiLevelType w:val="multilevel"/>
    <w:tmpl w:val="86A84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4F3B84"/>
    <w:multiLevelType w:val="multilevel"/>
    <w:tmpl w:val="D4CE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512753"/>
    <w:multiLevelType w:val="multilevel"/>
    <w:tmpl w:val="A1D615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AC52E0"/>
    <w:multiLevelType w:val="multilevel"/>
    <w:tmpl w:val="4E28D0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2A0D87"/>
    <w:multiLevelType w:val="multilevel"/>
    <w:tmpl w:val="2D0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BA41B9"/>
    <w:multiLevelType w:val="multilevel"/>
    <w:tmpl w:val="4126D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0C0E6B"/>
    <w:multiLevelType w:val="multilevel"/>
    <w:tmpl w:val="857C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7336FE"/>
    <w:multiLevelType w:val="multilevel"/>
    <w:tmpl w:val="D6787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B933EC"/>
    <w:multiLevelType w:val="multilevel"/>
    <w:tmpl w:val="31E0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9F7CD0"/>
    <w:multiLevelType w:val="multilevel"/>
    <w:tmpl w:val="CE04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AC18E2"/>
    <w:multiLevelType w:val="multilevel"/>
    <w:tmpl w:val="BAC0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20"/>
  </w:num>
  <w:num w:numId="5">
    <w:abstractNumId w:val="13"/>
  </w:num>
  <w:num w:numId="6">
    <w:abstractNumId w:val="2"/>
  </w:num>
  <w:num w:numId="7">
    <w:abstractNumId w:val="15"/>
  </w:num>
  <w:num w:numId="8">
    <w:abstractNumId w:val="3"/>
  </w:num>
  <w:num w:numId="9">
    <w:abstractNumId w:val="18"/>
  </w:num>
  <w:num w:numId="10">
    <w:abstractNumId w:val="19"/>
  </w:num>
  <w:num w:numId="11">
    <w:abstractNumId w:val="12"/>
  </w:num>
  <w:num w:numId="12">
    <w:abstractNumId w:val="5"/>
  </w:num>
  <w:num w:numId="13">
    <w:abstractNumId w:val="7"/>
  </w:num>
  <w:num w:numId="14">
    <w:abstractNumId w:val="0"/>
  </w:num>
  <w:num w:numId="15">
    <w:abstractNumId w:val="9"/>
  </w:num>
  <w:num w:numId="16">
    <w:abstractNumId w:val="16"/>
  </w:num>
  <w:num w:numId="17">
    <w:abstractNumId w:val="21"/>
  </w:num>
  <w:num w:numId="18">
    <w:abstractNumId w:val="1"/>
  </w:num>
  <w:num w:numId="19">
    <w:abstractNumId w:val="4"/>
  </w:num>
  <w:num w:numId="20">
    <w:abstractNumId w:val="8"/>
  </w:num>
  <w:num w:numId="21">
    <w:abstractNumId w:val="10"/>
  </w:num>
  <w:num w:numId="22">
    <w:abstractNumId w:val="23"/>
  </w:num>
  <w:num w:numId="23">
    <w:abstractNumId w:val="11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CE6"/>
    <w:rsid w:val="00355406"/>
    <w:rsid w:val="003A6E58"/>
    <w:rsid w:val="00500CE6"/>
    <w:rsid w:val="005E0DFF"/>
    <w:rsid w:val="00681CB2"/>
    <w:rsid w:val="00A876B3"/>
    <w:rsid w:val="00AC233F"/>
    <w:rsid w:val="00AD5911"/>
    <w:rsid w:val="00C8030B"/>
    <w:rsid w:val="00D5448F"/>
    <w:rsid w:val="00EB3C59"/>
    <w:rsid w:val="00EC10EA"/>
    <w:rsid w:val="00FC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59"/>
  </w:style>
  <w:style w:type="paragraph" w:styleId="2">
    <w:name w:val="heading 2"/>
    <w:basedOn w:val="a"/>
    <w:link w:val="20"/>
    <w:uiPriority w:val="9"/>
    <w:qFormat/>
    <w:rsid w:val="00500C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C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6">
    <w:name w:val="c6"/>
    <w:basedOn w:val="a0"/>
    <w:rsid w:val="00500CE6"/>
  </w:style>
  <w:style w:type="paragraph" w:customStyle="1" w:styleId="c9">
    <w:name w:val="c9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00CE6"/>
  </w:style>
  <w:style w:type="paragraph" w:customStyle="1" w:styleId="c8">
    <w:name w:val="c8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500CE6"/>
  </w:style>
  <w:style w:type="character" w:customStyle="1" w:styleId="c3">
    <w:name w:val="c3"/>
    <w:basedOn w:val="a0"/>
    <w:rsid w:val="00500CE6"/>
  </w:style>
  <w:style w:type="character" w:customStyle="1" w:styleId="c19">
    <w:name w:val="c19"/>
    <w:basedOn w:val="a0"/>
    <w:rsid w:val="00500CE6"/>
  </w:style>
  <w:style w:type="paragraph" w:customStyle="1" w:styleId="c12">
    <w:name w:val="c12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00CE6"/>
  </w:style>
  <w:style w:type="paragraph" w:customStyle="1" w:styleId="c39">
    <w:name w:val="c39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00CE6"/>
  </w:style>
  <w:style w:type="paragraph" w:customStyle="1" w:styleId="c18">
    <w:name w:val="c18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00CE6"/>
  </w:style>
  <w:style w:type="character" w:customStyle="1" w:styleId="c33">
    <w:name w:val="c33"/>
    <w:basedOn w:val="a0"/>
    <w:rsid w:val="00500CE6"/>
  </w:style>
  <w:style w:type="paragraph" w:customStyle="1" w:styleId="c23">
    <w:name w:val="c23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500CE6"/>
  </w:style>
  <w:style w:type="paragraph" w:customStyle="1" w:styleId="c34">
    <w:name w:val="c34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500CE6"/>
  </w:style>
  <w:style w:type="character" w:customStyle="1" w:styleId="c28">
    <w:name w:val="c28"/>
    <w:basedOn w:val="a0"/>
    <w:rsid w:val="00500CE6"/>
  </w:style>
  <w:style w:type="character" w:customStyle="1" w:styleId="c401">
    <w:name w:val="c401"/>
    <w:basedOn w:val="a0"/>
    <w:rsid w:val="00500CE6"/>
  </w:style>
  <w:style w:type="paragraph" w:customStyle="1" w:styleId="c31">
    <w:name w:val="c31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1">
    <w:name w:val="c121"/>
    <w:basedOn w:val="a0"/>
    <w:rsid w:val="00500CE6"/>
  </w:style>
  <w:style w:type="character" w:customStyle="1" w:styleId="c5">
    <w:name w:val="c5"/>
    <w:basedOn w:val="a0"/>
    <w:rsid w:val="00500CE6"/>
  </w:style>
  <w:style w:type="character" w:customStyle="1" w:styleId="c81">
    <w:name w:val="c81"/>
    <w:basedOn w:val="a0"/>
    <w:rsid w:val="00500CE6"/>
  </w:style>
  <w:style w:type="character" w:customStyle="1" w:styleId="c26">
    <w:name w:val="c26"/>
    <w:basedOn w:val="a0"/>
    <w:rsid w:val="00500CE6"/>
  </w:style>
  <w:style w:type="character" w:customStyle="1" w:styleId="c17">
    <w:name w:val="c17"/>
    <w:basedOn w:val="a0"/>
    <w:rsid w:val="00500CE6"/>
  </w:style>
  <w:style w:type="character" w:customStyle="1" w:styleId="c52">
    <w:name w:val="c52"/>
    <w:basedOn w:val="a0"/>
    <w:rsid w:val="00500CE6"/>
  </w:style>
  <w:style w:type="character" w:customStyle="1" w:styleId="c16">
    <w:name w:val="c16"/>
    <w:basedOn w:val="a0"/>
    <w:rsid w:val="00500CE6"/>
  </w:style>
  <w:style w:type="paragraph" w:customStyle="1" w:styleId="c61">
    <w:name w:val="c61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00CE6"/>
    <w:rPr>
      <w:b/>
      <w:bCs/>
    </w:rPr>
  </w:style>
  <w:style w:type="character" w:styleId="a4">
    <w:name w:val="Hyperlink"/>
    <w:basedOn w:val="a0"/>
    <w:uiPriority w:val="99"/>
    <w:semiHidden/>
    <w:unhideWhenUsed/>
    <w:rsid w:val="00500CE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00CE6"/>
    <w:rPr>
      <w:color w:val="800080"/>
      <w:u w:val="single"/>
    </w:rPr>
  </w:style>
  <w:style w:type="paragraph" w:customStyle="1" w:styleId="search-excerpt">
    <w:name w:val="search-excerpt"/>
    <w:basedOn w:val="a"/>
    <w:rsid w:val="0050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500CE6"/>
  </w:style>
  <w:style w:type="character" w:customStyle="1" w:styleId="flag-throbber">
    <w:name w:val="flag-throbber"/>
    <w:basedOn w:val="a0"/>
    <w:rsid w:val="00500CE6"/>
  </w:style>
  <w:style w:type="character" w:customStyle="1" w:styleId="ya-share2badge">
    <w:name w:val="ya-share2__badge"/>
    <w:basedOn w:val="a0"/>
    <w:rsid w:val="00500CE6"/>
  </w:style>
  <w:style w:type="character" w:customStyle="1" w:styleId="ya-share2icon">
    <w:name w:val="ya-share2__icon"/>
    <w:basedOn w:val="a0"/>
    <w:rsid w:val="00500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378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97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16107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26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2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66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711864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720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19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378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752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79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562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806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805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438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23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3165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11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404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3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8596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009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612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877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3666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2881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1304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9510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369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641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5227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3349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950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878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7941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027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3247910">
                                                                                                  <w:marLeft w:val="195"/>
                                                                                                  <w:marRight w:val="0"/>
                                                                                                  <w:marTop w:val="94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31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4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45"/>
                                                                                          <w:marBottom w:val="863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04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746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6667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021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832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2173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8871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485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875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3785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3631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346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657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5728</Words>
  <Characters>32654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12</cp:revision>
  <cp:lastPrinted>2019-11-30T18:07:00Z</cp:lastPrinted>
  <dcterms:created xsi:type="dcterms:W3CDTF">2019-05-20T13:35:00Z</dcterms:created>
  <dcterms:modified xsi:type="dcterms:W3CDTF">2019-12-19T15:41:00Z</dcterms:modified>
</cp:coreProperties>
</file>