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5E" w:rsidRDefault="003C1F5E" w:rsidP="003C1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3C1F5E" w:rsidRDefault="003C1F5E" w:rsidP="003C1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1F5E" w:rsidRDefault="003C1F5E" w:rsidP="003C1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 УСЕМИКЕНТСКАЯ СРЕДНЯЯ ОБЩЕОБРАЗОВАТЕЛЬНАЯ ШКОЛА»</w:t>
      </w:r>
    </w:p>
    <w:p w:rsidR="003C1F5E" w:rsidRDefault="003C1F5E" w:rsidP="003C1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1F5E" w:rsidRDefault="003C1F5E" w:rsidP="003C1F5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 «КАЯКЕНТСКИЙ РАЙОН»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C1F5E" w:rsidRDefault="003C1F5E" w:rsidP="003C1F5E">
      <w:pPr>
        <w:jc w:val="center"/>
        <w:rPr>
          <w:sz w:val="24"/>
        </w:rPr>
      </w:pPr>
    </w:p>
    <w:tbl>
      <w:tblPr>
        <w:tblW w:w="10389" w:type="dxa"/>
        <w:tblInd w:w="-318" w:type="dxa"/>
        <w:tblLook w:val="04A0"/>
      </w:tblPr>
      <w:tblGrid>
        <w:gridCol w:w="4144"/>
        <w:gridCol w:w="6245"/>
      </w:tblGrid>
      <w:tr w:rsidR="003C1F5E" w:rsidTr="0065255B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3C1F5E" w:rsidRDefault="003C1F5E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Утверждаю:</w:t>
            </w:r>
          </w:p>
        </w:tc>
      </w:tr>
      <w:tr w:rsidR="003C1F5E" w:rsidTr="0065255B">
        <w:trPr>
          <w:gridAfter w:val="1"/>
          <w:wAfter w:w="4397" w:type="dxa"/>
          <w:trHeight w:val="255"/>
        </w:trPr>
        <w:tc>
          <w:tcPr>
            <w:tcW w:w="2918" w:type="dxa"/>
            <w:noWrap/>
            <w:vAlign w:val="center"/>
            <w:hideMark/>
          </w:tcPr>
          <w:p w:rsidR="003C1F5E" w:rsidRDefault="003C1F5E" w:rsidP="006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У.А.Гогурчунова</w:t>
            </w:r>
            <w:proofErr w:type="spellEnd"/>
          </w:p>
        </w:tc>
      </w:tr>
      <w:tr w:rsidR="003C1F5E" w:rsidTr="0065255B">
        <w:trPr>
          <w:trHeight w:val="576"/>
        </w:trPr>
        <w:tc>
          <w:tcPr>
            <w:tcW w:w="5059" w:type="dxa"/>
            <w:gridSpan w:val="2"/>
            <w:noWrap/>
            <w:vAlign w:val="center"/>
            <w:hideMark/>
          </w:tcPr>
          <w:p w:rsidR="003C1F5E" w:rsidRDefault="003C1F5E" w:rsidP="0065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Приказ № _____ от "_____" августа 2019 года</w:t>
            </w:r>
          </w:p>
        </w:tc>
      </w:tr>
    </w:tbl>
    <w:p w:rsidR="003C1F5E" w:rsidRDefault="003C1F5E" w:rsidP="003C1F5E">
      <w:pPr>
        <w:jc w:val="center"/>
        <w:rPr>
          <w:sz w:val="24"/>
        </w:rPr>
      </w:pPr>
    </w:p>
    <w:p w:rsidR="003C1F5E" w:rsidRDefault="003C1F5E" w:rsidP="003C1F5E">
      <w:pPr>
        <w:rPr>
          <w:sz w:val="24"/>
        </w:rPr>
      </w:pPr>
    </w:p>
    <w:p w:rsidR="003C1F5E" w:rsidRDefault="003C1F5E" w:rsidP="003C1F5E">
      <w:pPr>
        <w:rPr>
          <w:sz w:val="24"/>
        </w:rPr>
      </w:pPr>
    </w:p>
    <w:p w:rsidR="003C1F5E" w:rsidRDefault="003C1F5E" w:rsidP="003C1F5E">
      <w:pPr>
        <w:rPr>
          <w:sz w:val="24"/>
        </w:rPr>
      </w:pPr>
    </w:p>
    <w:p w:rsidR="003C1F5E" w:rsidRDefault="003C1F5E" w:rsidP="003C1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3C1F5E" w:rsidRDefault="003C1F5E" w:rsidP="003C1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 литературе (базовый уровень)</w:t>
      </w:r>
    </w:p>
    <w:p w:rsidR="003C1F5E" w:rsidRDefault="003C1F5E" w:rsidP="003C1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Основное (общее) образование</w:t>
      </w:r>
    </w:p>
    <w:p w:rsidR="003C1F5E" w:rsidRDefault="003C1F5E" w:rsidP="003C1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 класса</w:t>
      </w:r>
    </w:p>
    <w:p w:rsidR="003C1F5E" w:rsidRDefault="003C1F5E" w:rsidP="003C1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Учитель русского языка и литературы</w:t>
      </w:r>
      <w:r>
        <w:rPr>
          <w:rFonts w:ascii="Times New Roman" w:hAnsi="Times New Roman" w:cs="Times New Roman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Алибекова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А.К.</w:t>
      </w:r>
    </w:p>
    <w:p w:rsidR="003C1F5E" w:rsidRDefault="003C1F5E" w:rsidP="003C1F5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C1F5E" w:rsidRDefault="003C1F5E" w:rsidP="003C1F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C1F5E" w:rsidRDefault="003C1F5E" w:rsidP="003C1F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C1F5E" w:rsidRDefault="003C1F5E" w:rsidP="003C1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C1F5E" w:rsidRDefault="003C1F5E" w:rsidP="003C1F5E">
      <w:pPr>
        <w:jc w:val="center"/>
        <w:rPr>
          <w:b/>
          <w:sz w:val="36"/>
        </w:rPr>
      </w:pPr>
    </w:p>
    <w:p w:rsidR="003C1F5E" w:rsidRDefault="003C1F5E" w:rsidP="003C1F5E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C1F5E" w:rsidRDefault="003C1F5E" w:rsidP="003C1F5E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C1F5E" w:rsidRPr="003C1F5E" w:rsidRDefault="003C1F5E" w:rsidP="003C1F5E">
      <w:pPr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2019г.</w:t>
      </w:r>
    </w:p>
    <w:p w:rsidR="003C1F5E" w:rsidRPr="003C1F5E" w:rsidRDefault="003C1F5E" w:rsidP="003C1F5E">
      <w:pPr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Пояснительная записка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Данная рабочая програ</w:t>
      </w:r>
      <w:r>
        <w:rPr>
          <w:rFonts w:ascii="Times New Roman" w:eastAsia="Times New Roman" w:hAnsi="Times New Roman" w:cs="Times New Roman"/>
          <w:sz w:val="21"/>
          <w:szCs w:val="21"/>
        </w:rPr>
        <w:t>мма предназначена для 6 кл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Она ставит следующие цели:</w:t>
      </w:r>
    </w:p>
    <w:p w:rsidR="003C1F5E" w:rsidRPr="003C1F5E" w:rsidRDefault="003C1F5E" w:rsidP="003C1F5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воспитание духовно –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литературы;</w:t>
      </w:r>
    </w:p>
    <w:p w:rsidR="003C1F5E" w:rsidRPr="003C1F5E" w:rsidRDefault="003C1F5E" w:rsidP="003C1F5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литературы;</w:t>
      </w:r>
    </w:p>
    <w:p w:rsidR="003C1F5E" w:rsidRPr="003C1F5E" w:rsidRDefault="003C1F5E" w:rsidP="003C1F5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освоение текстов художественных произведений в единстве формы и содержания, основных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историко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–литературных сведений и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теоретико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–литературных понятий;</w:t>
      </w:r>
    </w:p>
    <w:p w:rsidR="003C1F5E" w:rsidRPr="003C1F5E" w:rsidRDefault="003C1F5E" w:rsidP="003C1F5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овладение умениями чтения и анализа произведений.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На основании требований Государственного образовательного стандарта в содержании календарно-тематического планирования предполагается реализовать актуальные в настоящее время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компетентностный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, </w:t>
      </w:r>
      <w:proofErr w:type="gram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личностно-ориентированный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,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деятельностный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подходы, которые определяют </w:t>
      </w: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задачи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обучения: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- овладение способами правильного, беглого и выразительного чтения вслух художественных и учебных текстов, в том числе и чтению наизусть; устного пересказа (подробного, выборочного, сжатого, от другого лица, художественного) небольшого отрывка, главы, повести, рассказа, сказки;</w:t>
      </w:r>
      <w:proofErr w:type="gramEnd"/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свободное владение монологической и диалогической речью в объёме изучаемых произведений;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составление развёрнутого ответа на вопрос, рассказа о литературном герое, характеристики героя;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составление отзыва на самостоятельно прочитанное произведение;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освоение способов свободного владения письменной речью;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овладение лингвистической, культурологической, коммуникативной компетенциями.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Рабочая программа составлена на основе Федерального государственного стандарта общего образования по литературе, Примерной программы основного общего и среднего (полного) образования по литературе и в соответствии с концепцией курса, представленной в программе по литературе для 5 – 11 классов общеобразовательной школы (авторы-составители: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Г.С.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, С.А. Зинин, В.А.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Чалмаев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) и учебным планом образовательного учреждения.</w:t>
      </w:r>
      <w:proofErr w:type="gramEnd"/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Данная рабочая программа по литературе составлена на основе программы по литературе для 5 – 11 классов общеобразовательной школы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/ А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вт.-сост. Г. С. 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, С. А. Зинин, В. А. 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Чалмаев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– 4-е изд.,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испр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 и доп. – М.: ООО «ТИД «Русское слово - РС», 2008. – 200 с., в соответствии с требованиями Федерального компонента государственного стандарта общего образования по литературе и обязательного минимума содержания учебных программ, учебники входят в Федеральный перечень, обеспечивает преемственность, имеется УМК.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Рабочая программа рассчитана на 105 часов в год (3 часа в неделю). Из них развитие речи - 7 ч, внеклассное чтение - 7 ч., контрольные работы – 4 ч., резервные часы– 3 ч.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Программа предусматривает следующие формы организации образовательного процесса: различные виды уроков (урок объяснения нового материала, комбинированный урок, повторительно-обобщающий урок, урок-исследование, урок-лекция, урок-семинар, урок анализа письменных (творческих) работ обучающихся и др.), внеклассное чтение, домашнее чтение, заочные экскурсии.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Классное чтение призвано максимально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заинтересовать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обучающихся, вызвать желание продолжить чтение произведе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softHyphen/>
        <w:t>ний данного писателя во внеурочное время, стимулировать способность восхищаться хорошей и умной книгой, ее автором и героями.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Художественные произведения, прочитанные во внеуроч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softHyphen/>
        <w:t>ное время и обсужденные в классе, расширяют представления о творчестве писателя, позволяют надеяться на серьезное, сознательное отношение к чтению.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lastRenderedPageBreak/>
        <w:t>Домашнее чте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softHyphen/>
        <w:t>ние обучающихся направляется списками рекомендованной лите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softHyphen/>
        <w:t>ратуры, обозначенной в программе и в учебниках.</w:t>
      </w:r>
      <w:proofErr w:type="gramEnd"/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Индивидуальный, групповые, фронтальные виды и формы контроля: текущий в виде устных опросов, словесного рисования, пересказа (подробный, краткий, выборочный, с элементами комментария, с творческим заданием), чтения наизусть, письменный ответ на вопрос; итоговый по темам – творческие работы, тестирование; итоговый за учебный год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–и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тоговое тестирование, защита проектов.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В результате изучения литературы, в соответствии с требованиями ФГОС к уровню подготовки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обучающихся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, на конец учебного года в 6 классе обучающиеся должны </w:t>
      </w: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знать/понимать: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 содержание изученных литературных произведений;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 основные факты жизни и творческого пути А.С. Пушкина, М.Ю. Лермонтова, С.А. Есенина;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- такие теоретико-литературные понятия, как: миф, мифологический сюжет, персонаж, структура волшебной сказки, житие, сказание, древнерусская повесть, автор и герой; иносказание, многозначность слова и образа, аллегория, риторическое обращение; реальное, фантастическое, фабула, баллада; двусложные и трехсложные размеры стиха, строфа, роман, авторское отношение к героям; стопа, типы стоп, метафора, инверсия; героическая повесть, типы речи и разнообразие лексических пластов;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образ рассказчика, идея произведения и авторский замысел; автобиографическая проза; повесть, художественная деталь, портрет и характер; юмор, юмористическая ситуация, деталь и ее художественная роль в юмористическом произведении;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цветообраз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; кольцевая композиция; литературная сказка (углубление представлений);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Программа ориентирована на учебник для общеобразовательных учреждений «Литература. 6 класс». В двух частях. Автор-составитель Г. С. 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 2-е издание. Рекомендовано Министерством образования и науки Российской Федерации. – М.: ООО «Русское слово-учебник», 2013.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II. Содержание программы</w:t>
      </w:r>
    </w:p>
    <w:p w:rsidR="003C1F5E" w:rsidRPr="003C1F5E" w:rsidRDefault="003C1F5E" w:rsidP="003C1F5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Введение (1ч.)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         Книга и ее роль в жизни человека. Литература и другие виды искусства (музыка, живопись, театр, кино).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       Развитие представлений о литературе: писатель и его место в культуре и жизни общества; человек и литература: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3C1F5E" w:rsidRPr="003C1F5E" w:rsidRDefault="003C1F5E" w:rsidP="003C1F5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Из мифологии (3ч.)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       Мифы: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«Пять веков», «Прометей». «Яблоки Гесперид».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Отражение в древнегреческих мифах представлений о героизме, стремление познать мир и реализовать свою мечту.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мифологический сюжет.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чтение и различные виды пересказа, дискуссия, изложение с элементами сочинения.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 произведения живописи, скульптуры, кино на мотивы древнегреческих мифов. Произведения на мотивы мифов о Прометее.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Дедале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и Икаре в русском искусстве.</w:t>
      </w:r>
    </w:p>
    <w:p w:rsidR="003C1F5E" w:rsidRPr="003C1F5E" w:rsidRDefault="003C1F5E" w:rsidP="003C1F5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Из устного народного творчества (8ч.)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Предания, легенды, сказки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Предания: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«Солдат и смерть». «Как </w:t>
      </w:r>
      <w:proofErr w:type="spell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Бадыноко</w:t>
      </w:r>
      <w:proofErr w:type="spell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победил одноглазого великана», «Сказка о </w:t>
      </w:r>
      <w:proofErr w:type="spell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молодилъных</w:t>
      </w:r>
      <w:proofErr w:type="spell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яблоках и живой воде».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Предание и его художественные особенности. Сказка и ее 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предание, структура волшебной сказки, мифологические элементы в волшебной сказке.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сказывание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сказки, запись фольклорных произведений, сочинение сказки.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работа с иллюстрациями; сказочные богатыри в русском искусстве: музыке, живописи, кино.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запись произведений фольклора своей местности.</w:t>
      </w:r>
    </w:p>
    <w:p w:rsidR="003C1F5E" w:rsidRPr="003C1F5E" w:rsidRDefault="003C1F5E" w:rsidP="003C1F5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Из древнерусской литературы (4ч.)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«Сказание о белгородских колодцах ». «Повесть о разорении Рязани Батыем», «Поучение»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: житие, сказание, древнерусская повесть: автор и герой.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различные виды пересказа, простой план.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: работа с иллюстрациями, рисунки учащихся.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V. Из литературы XVIII века (2ч.)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М.ВЛОМОНОСОВ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Годы учения. Отражение позиций ученого и гражданина в поэзии: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«Стихи, сочиненные на дороге в Петергоф 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иносказание, многозначность слова и образа, аллегория, риторическое обращение.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выразительное чтение.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VI. Из литературы XIX века (50ч.)</w:t>
      </w:r>
    </w:p>
    <w:p w:rsidR="003C1F5E" w:rsidRPr="003C1F5E" w:rsidRDefault="003C1F5E" w:rsidP="003C1F5E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В.А. ЖУКОВСКИЙ (3ч.)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Краткие сведения о писателе. Личность писателя. В.А. Жуковский и А.С. Пушкин. Жанр баллады в творчестве В.А. Жуковского. Баллада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«Светлана»- 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фантастическое и реальное: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реальное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, фантастическое: фабула; баллада.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выразительное чтение.</w:t>
      </w:r>
    </w:p>
    <w:p w:rsidR="003C1F5E" w:rsidRPr="003C1F5E" w:rsidRDefault="003C1F5E" w:rsidP="003C1F5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А.С. ПУШКИН (15ч.)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Лицей в жизни и творческой биографии А.С. Пушкина. Лицеист А.С. Пушкин в литературной жизни Петербурга. Лирика природы: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«Деревня», «Редеет облаков летучая гряда...», «Зимнее утро».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Интерес к истории России: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«Дубровский»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 —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историческая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правда и художественный вымысел: нравственные и социальные проблемы романа (верность дружбе, любовь, искренность, честь и отвага, постоянство, преданность, справедливость и несправедливость): основной конфликт; центральные персонажи.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роман (первичные представления); авторское отношение к героям.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выразительное чтение, различные виды пересказа, цитатный план, изложение с элементами рассуждения.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конкурс рисунков, работа с иллюстрациями, прослушивание музыкальных записей, роман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«Дубровский 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 русском искусстве.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литературная гостиная «Новая встреча с Пушкиным».</w:t>
      </w:r>
    </w:p>
    <w:p w:rsidR="003C1F5E" w:rsidRPr="003C1F5E" w:rsidRDefault="003C1F5E" w:rsidP="003C1F5E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М.Ю. ЛЕРМОНТОВ (3ч.)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Годы учения. Ссылка на Кавказ. Поэт и власть. Вольнолюбивые мотивы в лирике (свобода, воля, независимость):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«Тучи», «Парус», «Листок».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Многозначность художественного образа.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трехсложные размеры стиха; стопа, типы стоп; метафора, инверсия.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 выразительное чтение наизусть, письменный отзыв о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прочитанном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, подбор эпиграфов.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работа с иллюстрациями, рисунки учащихся, прослушивание музыкальных записей.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конкурс чтецов.</w:t>
      </w:r>
    </w:p>
    <w:p w:rsidR="003C1F5E" w:rsidRPr="003C1F5E" w:rsidRDefault="003C1F5E" w:rsidP="003C1F5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lastRenderedPageBreak/>
        <w:t>Н.В.ГОГОЛЬ (8ч.)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Повесть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«Тарас </w:t>
      </w:r>
      <w:proofErr w:type="spell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Бульба</w:t>
      </w:r>
      <w:proofErr w:type="spell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р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ечь). 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Лирическое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и эпическое в повести. Своеобразие стиля.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героическая повесть: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изложение с заменой лица: различные виды чтения и устного пересказа; письменный отзыв на эпизод.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работа с иллюстрациями; подбор музыкальных фрагментов к отдельным сценам и эпизодам.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: подбор литературы и организация выставки «Книги о героическом прошлом Отчизны».</w:t>
      </w:r>
    </w:p>
    <w:p w:rsidR="003C1F5E" w:rsidRPr="003C1F5E" w:rsidRDefault="003C1F5E" w:rsidP="003C1F5E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И.С. ТУРГЕНЕВ (4ч.)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«Записки охотника»: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творческая история и своеобразие композиции. Проблематика и своеобразие рассказа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«Бирюк»: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сложный план, цитатный план.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конкурс рисунков или подбор музыкальных фрагментов к отдельным эпизодам сцены (часть сценарного плана), устное рисование.</w:t>
      </w:r>
    </w:p>
    <w:p w:rsidR="003C1F5E" w:rsidRPr="003C1F5E" w:rsidRDefault="003C1F5E" w:rsidP="003C1F5E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Н.А. НЕКРАСОВ (5ч.)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Гражданская позиция Н.А. Некрасова в 60—70-е годы. Темы народного труда и «долюшки женской» — основные в творчестве поэта.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Стихотворения: «В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полном разгаре страда деревенская...», «Великое чувство у каждых дверей...».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Основной пафос стихотворений: разоблачение социальной несправедливости. Образно-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softHyphen/>
        <w:t>изобразительные средства, раскрывающие тему. Способы создания образа женщины-труженицы, женщины-матери. Отношение автора к героям и событиям.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 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трехсложные размеры стиха: дактиль, амфибрахий, анапест; коллективный портрет.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различные виды чтения, чтение наизусть, подбор эпиграфов, творческая работа (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микросочинение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с данным финалом либо данным эпиграфом).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 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работа с иллюстрациями: Н.А. Некрасов и художники-передвижники.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литературно-художественная выставка «Н.А. Некрасов и художники-передвижники».</w:t>
      </w:r>
    </w:p>
    <w:p w:rsidR="003C1F5E" w:rsidRPr="003C1F5E" w:rsidRDefault="003C1F5E" w:rsidP="003C1F5E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Л.Н.ТОЛСТОЙ (4ч.)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Повесть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«Детство»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(отдельные главы):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</w:t>
      </w:r>
      <w:proofErr w:type="spell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Матап</w:t>
      </w:r>
      <w:proofErr w:type="spell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», «Что за человек был мой отец?», «Детство»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и др. по выбору. Рассказ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«Бедные люди».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Взаимоотношения в семье; главные качества родителей в понимании и изображении Л.Н. Толстого: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  <w:proofErr w:type="gramEnd"/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 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автобиографическая проза.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различные типы пересказа, сочинение-зарисовка, составление цитатного плана.</w:t>
      </w:r>
    </w:p>
    <w:p w:rsidR="003C1F5E" w:rsidRPr="003C1F5E" w:rsidRDefault="003C1F5E" w:rsidP="003C1F5E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В.Г. КОРОЛЕНКО (5ч.)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lastRenderedPageBreak/>
        <w:t>Краткие сведения о писателе. Повесть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«В дурном обществе»: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повесть, художественная деталь, портрет и характер.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различные виды пересказа; подготовка вопросов для обсуждения; план характеристики эпизода, персонажа.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работа с иллюстрациями, устное рисование.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встреча в литературной гостиной «Я думаю, что я поступил бы...».</w:t>
      </w:r>
    </w:p>
    <w:p w:rsidR="003C1F5E" w:rsidRPr="003C1F5E" w:rsidRDefault="003C1F5E" w:rsidP="003C1F5E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А.П. ЧЕХОВ (3ч.)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Сатирические и юмористические рассказы А.П. Чехова. Рассказы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«Толстый и тонкий », «Шуточка », «Налим »: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темы, приемы создания характеров персонажей. Отношение автора к героям.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выразительное чтение, различные виды пересказа, подбор афоризмов и крылатых фраз из произведений А.П. Чехова: творческая мастерская - написание юмористического рассказа на заданную тему.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работа с иллюстрациями, составление кадров для диафильма.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VII. Из литературы XX века (16ч.)</w:t>
      </w:r>
    </w:p>
    <w:p w:rsidR="003C1F5E" w:rsidRPr="003C1F5E" w:rsidRDefault="003C1F5E" w:rsidP="003C1F5E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И.А. БУНИН (2ч.)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Мир природы и человека в стихотворениях и рассказах И.А. Бунина. Стихотворение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«Не видно птиц. Покорно чахнет...»,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рассказ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«Лапти».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Душа крестьянина в изображении писателя.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стили речи и их роль в создании художественного образа.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составление словаря языка персонажа, чтение наизусть, письменный отзыв об эпизоде.</w:t>
      </w:r>
    </w:p>
    <w:p w:rsidR="003C1F5E" w:rsidRPr="003C1F5E" w:rsidRDefault="003C1F5E" w:rsidP="003C1F5E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А.И. КУПРИН (3ч.)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Детские годы писателя. Повесть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«Белый пудель»,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рассказ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«Тапёр».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Основные темы и характеристики образов. Внутренний мир человека и приемы его художественного раскрытия.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различные виды пересказа, письменный отзыв об эпизоде.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подбор музыкальных произведений, созвучных рассказам А.И. Куприна.</w:t>
      </w:r>
    </w:p>
    <w:p w:rsidR="003C1F5E" w:rsidRPr="003C1F5E" w:rsidRDefault="003C1F5E" w:rsidP="003C1F5E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С.А. ЕСЕНИН (3ч.)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Краткие сведения о поэте. Стихотворения: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«Песнь о собаке». «Разбуди меня завтра рано...».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Пафос и тема стихотворения. Одухотворенная природа - один из основных образов С.А. Есенина.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 поэтический образ (развитие представлений о понятии),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цветообраз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, эпитет, метафора.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чтение наизусть, устный отзыв о стихотворении, словарь тропов и фигур стихотворения.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литературный вечер</w:t>
      </w:r>
    </w:p>
    <w:p w:rsidR="003C1F5E" w:rsidRPr="003C1F5E" w:rsidRDefault="003C1F5E" w:rsidP="003C1F5E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М.М. ПРИШВИН (6ч.)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Краткие сведения о писателе. Сказка-быль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«Кладовая солнца»: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родная природа в изображении писателя; воспитание в читателе зоркости, наблюдательности, чувства красоты, любви к природе.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сказочные и мифологические мотивы (развитие представлений).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сочинение-зарисовка, различные виды пересказа.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Связь с другими искусствами: иллюстрации к эпизоду, устное рисование.</w:t>
      </w:r>
    </w:p>
    <w:p w:rsidR="003C1F5E" w:rsidRPr="003C1F5E" w:rsidRDefault="003C1F5E" w:rsidP="003C1F5E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Н.М. РУБЦОВ (2ч.)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lastRenderedPageBreak/>
        <w:t>Краткие сведения о поэте. Стихотворения: «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Звезда полей». «Тихая моя родина »</w:t>
      </w:r>
      <w:proofErr w:type="gram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Ч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еловек и природа в стихотворении. Образный строй.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Теория литературы: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художественная идея, кольцевая композиция.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выразительное чтение, чтение наизусть.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VIII. Произведения о Великой Отечественной войне (9ч.)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Изображение войны; проблема жестокости, справедливости, подвига, долга, жизни и смерти, бессмертия, любви к родине:</w:t>
      </w:r>
      <w:proofErr w:type="gramEnd"/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А.А. Ахматова.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«Мужество». «Победа»;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С.С. Орлов.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«Его зарыли в шар земной...»;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К.М. Симонов.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«Жди меня, и я вернусь…»;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Р.Гамзатов.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«Журавли »;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Д.С. Самойлов.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«Сороковые»;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М.В. Исаковский.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«В прифронтовом лесу».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выразительное чтение, чтение наизусть.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подбор иллюстраций и музыкальных записей к литературно-музыкальному вечеру,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В.П. АСТАФЬЕВ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Краткие сведения о писателе. Рассказ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«Конь с </w:t>
      </w:r>
      <w:proofErr w:type="spell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розовой</w:t>
      </w:r>
      <w:proofErr w:type="spell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гривой».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Тематика, проблематика рассказа. 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письма с войны и на войну. 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составление цитатного плана, подбор эпиграфа к сочинению.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IX. Из зарубежной литературы (9ч.)</w:t>
      </w:r>
    </w:p>
    <w:p w:rsidR="003C1F5E" w:rsidRPr="003C1F5E" w:rsidRDefault="003C1F5E" w:rsidP="003C1F5E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Восточные сказки (1ч.)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«Сказка о </w:t>
      </w:r>
      <w:proofErr w:type="spell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Синдбаде-Мореходе</w:t>
      </w:r>
      <w:proofErr w:type="spell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из книги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«Тысяча и одна ночь».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История создания, тематика, проблематика. 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Связь с другими искусствами: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создание иллюстрации к произведению.</w:t>
      </w:r>
    </w:p>
    <w:p w:rsidR="003C1F5E" w:rsidRPr="003C1F5E" w:rsidRDefault="003C1F5E" w:rsidP="003C1F5E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БРАТЬЯ ГРИММ (2ч.)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Краткие сведения о питателях. Сказка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«Снегурочка».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Тематика, проблематика сказки. 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Возможные виды внеурочной деятельности: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литературная викторина.</w:t>
      </w:r>
    </w:p>
    <w:p w:rsidR="003C1F5E" w:rsidRPr="003C1F5E" w:rsidRDefault="003C1F5E" w:rsidP="003C1F5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О. ГЕНРИ (2ч.)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Краткие сведения о писателе. Рассказ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«Вождь краснокожих»: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о детстве - с улыбкой и всерьез (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дети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и взрослые в рассказе).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рассказ от другого лица.</w:t>
      </w:r>
    </w:p>
    <w:p w:rsidR="003C1F5E" w:rsidRPr="003C1F5E" w:rsidRDefault="003C1F5E" w:rsidP="003C1F5E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ДЖ. ЛОНДОН (2ч.)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Краткие сведения о писателе. Рассказ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«Любовь к жизни»: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жизнеутверждающий пафос, гимн мужеству и отваге, сюжет и основные образы. Воспитательный смысл произведения. 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  <w:u w:val="single"/>
        </w:rPr>
        <w:t>Развитие речи: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 цитатный план: пересказ по плану, подготовка вопросов для обсуждения.</w:t>
      </w:r>
    </w:p>
    <w:p w:rsidR="003C1F5E" w:rsidRPr="003C1F5E" w:rsidRDefault="003C1F5E" w:rsidP="003C1F5E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Итоговое тестирование (1ч.)</w:t>
      </w:r>
    </w:p>
    <w:p w:rsidR="003C1F5E" w:rsidRPr="003C1F5E" w:rsidRDefault="003C1F5E" w:rsidP="003C1F5E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Защита проектов (1ч.)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X. Резервные часы (3ч.)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</w:rPr>
        <w:t>Для заучивания наизусть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lastRenderedPageBreak/>
        <w:t>М.В. Ломоносов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«Стихи, сочиненные на пороге в Петергоф».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А.С. Пушкин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«Зимнее утро».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М.Ю. Лермонтов. Одно стихотворение — на выбор.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Н.А. Некрасов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 «В полном разгаре страда деревенская...»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И.А. Бунин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«Не видно птиц...»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С.А.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Есенин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.О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дно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стихотворение — на выбор.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Н.М. Рубцов. Одно стихотворение — на выбор.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Стихотворение о Великой Отечественной войне — на выбор.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</w:rPr>
        <w:t>Для домашнего чтения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Из устного народного творчества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Сказки: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«Два Ивана — солдатских сына», «Каша из топора».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Из древнерусской литературы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«Подвиг юноши Кожемяки», 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из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«Сказаний о Святославе».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Из литературы XIX века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И.А. Крылов.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«Две бочки», «Любопытный», «Листы и Корни», «Демьянова уха»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В.А. Жуковский.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«Кубок».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А.С. Пушкин.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«Еще дуют холодные ветры...»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М.Ю. Лермонтов.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«Три паль мы», «На севере диком...»,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«Утес», «Пленный рыцарь».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Н.В. Гоголь.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«Повесть о том, как поссорился Иван Иванович с Иваном Никифоровичем».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Н.А. Некрасов.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«Мороз, Красный нос».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Н.С. Лесков. «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Человек на часах».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А.П. Чехов.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«Жалобная книга», «Лошадиная фамилия».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Из литературы XX века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И.А. Бунин.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«Нет солнца, но светлы пруды...», «На высоте, на снеговой вершине...», «Тропами потаенными...».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В.К.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Железников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«Чучело».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Р.П. Погодин.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«Время </w:t>
      </w:r>
      <w:proofErr w:type="spellStart"/>
      <w:proofErr w:type="gram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говорит-пора</w:t>
      </w:r>
      <w:proofErr w:type="spellEnd"/>
      <w:proofErr w:type="gram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», «Зеленый попугай».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А.Г. Алексин.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«Домашнее сочинение», «Три мушкетера в одном купе».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А.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Шклярский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 </w:t>
      </w: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«</w:t>
      </w:r>
      <w:proofErr w:type="spellStart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Томек</w:t>
      </w:r>
      <w:proofErr w:type="spellEnd"/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среди охотников за человеческими головами».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III. </w:t>
      </w:r>
      <w:proofErr w:type="spellStart"/>
      <w:proofErr w:type="gramStart"/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Учебно</w:t>
      </w:r>
      <w:proofErr w:type="spellEnd"/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– тематическое</w:t>
      </w:r>
      <w:proofErr w:type="gramEnd"/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планирование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Всего 105 ч </w:t>
      </w:r>
      <w:r w:rsidRPr="003C1F5E">
        <w:rPr>
          <w:rFonts w:ascii="Times New Roman" w:eastAsia="Times New Roman" w:hAnsi="Times New Roman" w:cs="Times New Roman"/>
          <w:sz w:val="21"/>
          <w:szCs w:val="21"/>
        </w:rPr>
        <w:t>(из них развитие речи - 7 ч, внеклассное чтение - 7 ч., контрольные работы – 4ч., резервные часы– 3 ч.)</w:t>
      </w:r>
    </w:p>
    <w:tbl>
      <w:tblPr>
        <w:tblW w:w="1063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6"/>
        <w:gridCol w:w="4598"/>
        <w:gridCol w:w="788"/>
        <w:gridCol w:w="4443"/>
      </w:tblGrid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№ </w:t>
            </w:r>
            <w:proofErr w:type="spellStart"/>
            <w:proofErr w:type="gram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</w:t>
            </w:r>
            <w:proofErr w:type="spellEnd"/>
            <w:proofErr w:type="gram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/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Разделы, темы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Кол-во часов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Характеристика видов деятельности обучающихся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Введение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Книга и ее роль в жизни человека. Литература и другие виды искусства.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Уметь выразительно читать, устно высказываться, Развивать умение работать с учебником литературы;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выделять главное в абзаце, осуществлять дедуктивное обобщение, давать обобщение понятия.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II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мифологии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Мифы о героях.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«Пять веков».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Отражение в древнегреческих мифах представлений о героизме.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художественной идеи мифа, развитие навыков составления тезисного плана учебника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«Прометей»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Вспомнить известные древнегреческие мифы; Уметь передавать их содержание;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Познакомить с главными героями древнегреческой мифологии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«Яблоки Гесперид»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значения образа Геракла для 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мировой и художественной культуры, развитие навыка ассоциативного мышления, составление цитатного плана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III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устного народного творчества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Из славянской мифологии. Предания и легенды.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Уметь выявлять главные свойства жанра легенды, самостоятельно проводить исследовательскую работу с терминами и материалом учебника.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«Солдат и смерть».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Мифологические персонажи. Художественные особенности предания 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 читать, анализировать изучаемые произведения, высказывать собственное мнение о героях произведения. Определять художественную идею легенды, исследовать тексты, выявлять художественные черты и условности волшебной сказки. Выполнять художественный пересказ, делать сообщения, заполнять таблицы. Участвовать в беседе.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 ч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Предания о граде Китеже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Нартский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эпос. «Как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Бадыноко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победил одноглазого великана». Сюжет. Герой.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жанровых особенностей предания, сравнение сюжета предания и мифа об Одиссее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Сказка и её художественные особенности. «Сказка о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молодильных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яблоках и живой воде»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Повторить фольклорные словесные произведения, жанры, художественные традиции; знакомство учащихся с новой фольклорной сказкой (волшебной);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выявить художественные черты и условности волшебной сказки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 художественном мире русской народной сказки. Народные представления о добре и зле, краткость, образность, афористичность сказки.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исследовательская работа с текстом и иллюстрациями, участие в беседе.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 чт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 «Два Ивана - солдатских сына», «Каша из топора».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исследовательская работа с текстом, участие в беседе.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«Сочини сказку».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Сочинить сказки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IV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древнерусской литературы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Особенности древнерусской литературы. «Сказание о белгородских колодцах»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Выполнить различные виды пересказа, составить простой план статьи учебника. Работа со справочным материалом, анализ эпизодов произведения, выполнить сопоставительный анализ, сообщения, участие в беседе, выразительное чтение. Работа с терминами и иллюстрациями. Продолжить текст по данному началу.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«Повесть о разорении Рязани Батыем». Отражение в древнерусской литературе истории и народных представлений о событиях и людях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со справочным материалом, анализ эпизодов произведения, выполнение сопоставительного анализа, самостоятельной исследовательской работы с текстом, составление цитатного плана повести, пересказ эпизода.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«Поучение» Владимира Мономаха. Особенность жанра. Поучительный характер и 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нравственная проблематика. Значимость произведения в наши дни.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Выполнить лексическую работу, сделать сообщения, выявить художественную идею 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произведения.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 чт.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 «Подвиг юноши Кожемяки». События, отраженные в повести.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исследовательская работа с текстом, участие в беседе.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литературы XVIII века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М.В. Ломоносов – гениальный учёный, теоретик литературы, поэт.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Составить планы статей учебника, работа с таблицами, прослушивание сообщений учителя и учащихся. Участие в беседе, уметь кратко конспектировать лекцию учителя, работа со справочным материалом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«Стихи, сочинённые по дороге в Петергоф». Отражение в стихотворении мыслей учёного и поэта. Основные мотивы и идея стихотворения.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Рассмотреть особенности композиции и сюжета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литературы XIX века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В. А. Жуковский. Личность писателя. В.А.Жуковский и А.С.Пушкин.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Знакомство с биографией В.А.Жуковского, прослушивание музыкальных фрагментов произведений.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Жанр баллады в творчестве В.А.Жуковского.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«Светлана».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Творческая история произведения.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 чтение, составить перечень основных признаков баллады в ходе сообщения учащихся. Выполнить словарную работу, выявить систему образов героев баллады, анализировать текст, проводить исследовательскую работу.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Баллада «Светлана». Фантастическое и реальное. Связь с фольклором.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Найти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реальное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фантастическое в балладе, выявить связь с фольклором, традициями и обычаями народа.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А.С.Пушкин. Лицей в жизни и творческой биографии поэта.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Выявить факты, оказавшие влияние на становление творческой личности поэта, совершенствовать навыков выразительного чтения, развивать творческие способности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Лирика природы.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«Деревня», «Редеет облаков летучая гряда», «Зимнее утро».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Выполнить лексическую работу, составить ассоциативные ряды, продолжить письменное высказывание по предложенному началу. Работа с терминами и учебником, анализ текста, выразительное чтение.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Двусложные размеры.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терминами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 выразительного чтения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 чтение наизусть, анализ стихотворения, участие в беседе, оценка себя и других учащихся.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Интерес А.С.Пушкина к истории России. Роман «Дубровский».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Историческая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правда и художественный вымысел. История создания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Знакомство с исторической эпохой, формирование навыка сопоставительного анализа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Столкновение чести, достоинства и независимой личности с произволом и беззаконием (гл. 1-4).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Рассмотреть систему образов и основной конфликт в романе «Дубровский», составить сопоставительные таблицы, выполнить самостоятельную исследовательскую работу с текстом.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Отец и сын.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Подобрать цитаты для ответа на поставленный вопрос, пересказать эпизод от 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лица героев. Выразительное чтение по ролям.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«Благородный разбойник» Владимир Дубровский. Роль Маши в его судьбе.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Составить сравнительные таблицы, пересказ от лица героев, лексическая работа. Показать, как раскрывается характер героя во взаимоотношениях с другими людьми. Работа со словарями, просмотр кадров видеофильма, прослушивание музыкальных композиций.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Роман «Дубровский» - роман о любви.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Увидеть нравственные проблемы в романе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Изображение крестьянского бунта в романе.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Выявить социальные проблемы в романе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Мастерство А.С.Пушкина в создании ярких характеров героев, пейзажа в построении романа. Основной конфликт.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Вызвать интерес к творчеству поэта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сочинению на литературную тему. Подготовка к домашнему сочинению по роману «Дубровский».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Написание сочинения.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М.Ю. Лермонтов. Годы учения. Ссылка на Кавказ. Поэт и власть.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учащихся и учителя,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иллюстрациями, заполнение хронологической таблицы по ходу урока. Беседа, работа с учебником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Вольнолюбивые мотивы в лирике. Стихотворения «Тучи», «Парус».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Лексическая работа, выразительное чтение наизусть, сообщения учителя и учащихся, самостоятельная исследовательская работа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текстом, составление ассоциативных рядов, работа с иллюстрациями и терминами, работа с учебником, прослушивание музыкальной композиции.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«Листок». Мотив одиночества в лирике. Многозначность художественного образа.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Лексическая работа, самостоятельная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исследовательская работа в группах, сообщения учителя и учащихся, выразительное чтение наизусть, работа с иллюстрациями, беседа.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Н.В.Гоголь. «Тарас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Бульба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». Тема и проблематика. Историческая основа повести.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речевой ситуации с гипотетическим изменением социальной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функции ученика (исторический экскурс в изображенную Гоголем эпоху с привлечением картины И.Е. Репина «Запорожцы пишут письмо турецкому султану»)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,к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онкурс знатоков повести, работа с таблицей, беседа, сообщения учителя и учащихся.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«Бранное, трудное время…» Степь как образ родины в повести Гоголя.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Лексическая работа, чтение по ролям и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 чтение, беседа,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сообщения учащихся, работа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иллюстрациями,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Андрий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Остап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Выразительное чтение,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художественный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пересказ, работа с иллюстрациями, составление таблицы «Остап и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Андрий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», 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аналитическая беседа, лексическая работа, дискуссия, работа с учебником, сообщения учителя и учащихся, самостоятельная исследовательская работа с текстом.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Подвиг Тараса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Бульбы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Казачество в изображении Гоголя.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Выразительное чтение, работа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иллюстрациями, конкурс планов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рассказа о герое, беседа,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Классное сочинение по повести Н.В.Гоголя «Тарас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Бульба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Выполнение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коллективных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творческих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заданий, создание иллюстраций, текстов по предложенному началу, работа с термином, беседа.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Контрольная работа за I полугодие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контрольной работы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И.С. Тургенев. Тема любви в лирике. Стихотворение «В дороге».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 чтение наизусть, создание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вопросов, лексическая работа, сообщения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учителя и учащегося, беседа, работа с учебником, прослушивание музыкальной композиции.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«Записки охотника»: творческая история и своеобразие композиции. Проблематика и своеобразие рассказа «Бирюк». Служебный долг и человеческий долг.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иллюстрациями, художественный пересказ, беседа, сообщения учителя, лексическая работа.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Общечеловеческое в рассказе: милосердие, порядочность, доброта.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Лексическая работа, составление ассоциативных рядов, работа с иллюстрациями, чтение по ролям и выразительное чтение, беседа, сообщения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учителя и учащихся,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 чт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 Тема и центральные персонажи рассказа «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Бежин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луг».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Выразительное чтение, работа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иллюстрациями, беседа, сообщения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учителя и учащихся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Н.А.Некрасов. Гражданская позиция поэта. Тема народного труда и «долюшки женской»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Составление тезисного плана статьи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учебника, работа с учебником, сообщения учителя и учащихся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«В полном разгаре страда деревенская…», «Великое чувство!..». Основной пафос стихотворений. Образно-изобразительные средства. Отношение автора к героям и событиям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 чтение стихотворений, работа с иллюстрациями, беседа, лексическая работа, работа с терминами.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Трехсложные размеры стиха.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терминами, определение стихотворных размеров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Стихотворный ритм.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работа с художественными текстами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Л.Н.Толстой в 30-50 –е годы XIX века.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Сообщения учителя и учащихся, заполнение таблицы по материалам сообщений, составление устного высказывания об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услышанном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Л.Н. Толстой. «Детство» (главы из повести): «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Maman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», «Что за человек был мой отец?», «Детство». Взаимоотношения в семье.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учителя и учащихся, выразительное чтение, художественный пересказ, беседа, составление устного высказывания, работа с учебником, работа с термином.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Главные качества родителей в восприятии и изображении Л.Н. Толстого.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Художественный пересказ, выразительное чтение, работа с иллюстрациями, беседа,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учителя, работа с учебником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Проблематика рассказа «Бедные люди» и внутренняя связь его с повестью «Детство».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Лексическая работа, составление комментариев к афоризмам Л.Н. Толстого, чтение наизусть, беседа, работа со словарями, составление устных высказываний на заданную тему.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В. Г. Короленко. О писателе. События жизни писателя, отозвавшиеся в повести «В дурном обществе» (гл.1).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учебником, выразительное чтение, прослушивание сообщений учителя и учащихся, беседа, самостоятельная исследовательская работа с текстом.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«В дурном обществе» (гл. 2-3). Авторское отношение к детям «подземелья», сохранившим человеческое достоинство.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иллюстрациями, лексическая работа, чтение по ролям, беседа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удожественный пересказ, выразительное чтение,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Дружба юных героев, их нравственное взросление (гл. 4-6).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 чтение по ролям, исследовательская работа с текстом, беседа, лексическая работа, работа с иллюстрацией и термином.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Проблемы доверия и взаимопонимания, доброты, справедливости, милосердия в повести (гл. 7-8).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 чтение по ролям, исследовательская работа с текстом, беседа, лексическая работа, работа с иллюстрацией и термином.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Классное сочинение «Мой друг Вася»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Подбор материалов к сочинению.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А.П.Чехов. Сатирические и юмористические рассказы А. П. Чехова. «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Толстый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тонкий»: социальное неравенство, чинопочитание, угодливость в рассказе.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Выразительное чтение,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исследовательская работа с текстом, работа с терминами и иллюстрациями, беседа, сообщения учителя и учащихся, работа с учебником, заполнение таблицы.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«Шуточка», «Налим». Приемы создания характеров пер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сонажей. Отношение автора к Героям.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Лексическая работа, выразительное чтение, чтение по ролям, самостоятельная исследовательская работа с текстом, работа с иллюстрацией, беседа, сообщения учителя, работа с учебником, заполнение таблицы.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Р.р.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Творческая работа «Смешной случай из жизни».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исследовательская работа с текстом, подготовка к созданию письменных рассказов, лексическая работа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VII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литературы XX века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И.А.Бунин. Мир природы и человека в рассказе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«Лапти».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Душа крестьянина в изображении писателя.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исследовательская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работа с текстом, лексическая работа, выразительное чтение, художественный 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пересказ, беседа, сообщения учащихся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 учителя,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Мир природы и человека в стихотворении И.А.Бунина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«Не видно птиц...»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исследовательская работа с текстом, сообщения учителя и учащихся, экскурсия по выставке картин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русских художников, выразительное чтение и чтение наизусть, прослушивание музыкальной композиции.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А. И. Куприн. Детские годы писателя. «Тапёр». Основная тема и характеристика образов.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учителя и учащихся, художественный пересказ, лексическая работа, сообщения учащихся,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учебником, прослушивание музыкальной композиции.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Дети и взрослые в рассказе «Тапёр». Внутренний мир человека и приёмы его раскрытия.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 чт.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А. И. Куприн.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«Белый пудель».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Основная тема и характеристика образов. Дети и взрослые в рассказе.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Художественный пересказ, пересказ от другого лица,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выразительное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чтение, лексическая работа, составление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устного высказывания по указанному началу, беседа, работа с учебником, сообщения учителя.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С.А.Есенин. Краткие сведения о поэте.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«Песнь о собаке».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Одухотворенная природа — один из основных образов С. А. Есенина.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наизусть, выразительное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чтение, беседа, сообщения учителя и учащихся, работа с терминами и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С.А.Есенин.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«Разбуди меня завтра рано...».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Пафос и тема стихотворения.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учащихся, самостоятельная исследовательская работа с текстом,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беседа, лексическая работа, выразительное чтение и чтение наизусть, работа с иллюстрациями,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М.М. Пришвин. Краткие сведения о писателе.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«Кладовая солнца» (1-4 гл.).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Знакомство с героями. Особенности жанра.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Сообщение учителя и учащихся, заполнение таблицы, художественный пересказ, выразительное чтение, слайдовая презентация или выставка, беседа, работа с учебником, беседа, работа с терминами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Вера писателя в человека, в его мудрость по отношению к природе, в его доброту.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Художественный пересказ и рассказ, беседа, выразительное чтение, работа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 иллюстрациями,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Нравственная суть взаимоотношений Насти и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Митраши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Труд в жизни детей.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Конкурс рисунков, выразительное чтение по ролям, художественный пересказ, беседа, работа с иллюстрацией. Работа с учебником, самостоятельная исследовательская работа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текстом, лексическая работа.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Родная природа в изображении писателя. Значение роли Травки для понимания идеи повести.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Конкурс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лучший цитатный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план и на знание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художественной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детали, выразительное чтение,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беседа, сообщение учителя.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Пейзаж и его роль в сказке были. Смысл названия произведения.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Художественный пересказ и рассказ,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беседа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,в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ыразительное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чтение, работа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 иллюстрациями, работа с учебником.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Классное сочинение по сказке - были «Кладовая солнца».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Сочинение-зарисовка, различные виды пере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сказа.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Н.М.Рубцов. Краткие сведения о поэте.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«Звезда полей»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еловек и природа в стихотворении.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учителя и учащихся, прослушивание музыкальной композиции, лексическая работа, беседа, работа с терминами, выставка, работа с учебником и иллюстрациями, выразительное чтение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Н.М.Рубцов.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«Тихая моя родина».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Образный строй.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наизусть, выразительное чтение,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беседа, работа с иллюстрациями.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VIII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Произведения о Великой Отечественной войне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М.В.Исаковский, А.А.Ахматова.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учителя и учащихся, чтение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наизусть, прослушивание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музыкальных</w:t>
            </w:r>
            <w:proofErr w:type="gramEnd"/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композиций, выразительное чтение, выставка, беседа, работа с учебником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С.С.Орлов, К.М.Симонов. Изображение войны.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Д.С.Самойлов, Р.Гамзатов. Проблема жестокости, подвига, долга, жизни и смерти, бессмертия, любви к родине.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Вн.чт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Б.Полевой «Повесть о настоящем человеке». Историческое изображение человеческой судьбы.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учителя и учащихся, художественный пересказ, выразительное чтение, работа с иллюстрациями, беседа, работа с учебником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В. П. Астафьев.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«Конь с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розовой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гривой».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 Проблематика рассказа.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Отбор наиболее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важных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для понимания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произведения вопросов, лексическая самостоятельная работа, сообщения учителя и учащихся,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текстом, выразительное чтение,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чтение по ролям, работа с иллюстрациями, беседа, работа с учебником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Главные герои рассказа. Тема детства, справедливости, любви.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иллюстрациями, лексическая работа, дискуссия, беседа, работа с учебником, выразительное чтение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Отношение автора к своим героям. Нравственные уроки произведения.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Контрольная работа за II полугодие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Выполнение контрольной работы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IX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зарубежной литературы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Книга арабских сказок. «Сказка о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Синдбаде-Мореходе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». Тема и сюжет.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Пересказ, сообщения учителя и учащихся, беседа, работа с учебником, выразительное чтение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Краткие сведения о братьях Гримм.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Составление плана статьи учебника, сообщения учителя, беседа, выставка, посвященная творчеству братьев Гримм,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терминами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«Снегурочка». Сюжет. Сказочные элементы.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Художественный пересказ с привлечением иллюстраций, самостоятельная исследовательская работа, беседа, работа с терминами, сообщения учителя и учащихся, работа с учебником, лексическая работа, заполнение таблицы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О.Генри. Краткие сведения о писателе.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«Вождь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краснокожих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»: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о детстве - с улыбкой и всерьез.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Сообщения учителя и учащихся, беседа,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заполнение таблицы, лексическая работа, работа с термином, выставка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Дети и взрослые в рассказе О.Генри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«Вождь краснокожих».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Лексическая работа, сообщения учителя и учащихся, выразительное чтение, создание словесного портрета, беседа, работа с учебником, заполнение таблицы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Дж. Лондон. Краткие сведения о писателе.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«Любовь к жизни».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Жизнеутверждающий пафос рассказа.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Сообщение учителя, художественный пересказ, беседа, работа с учебником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Дж. Лондон.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«Любовь к жизни».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Гимн мужеству и отваге, сюжет и основные образы.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с иллюстрациями, самостоятельная исследовательская работа, беседа, сообщения учащихся и учителя, работа с учебником, лексическая работа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Аттестационная контрольная работа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Написание контрольной работы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Защита проектов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Защита творческих проектов</w:t>
            </w:r>
          </w:p>
        </w:tc>
      </w:tr>
      <w:tr w:rsidR="003C1F5E" w:rsidRPr="003C1F5E" w:rsidTr="003C1F5E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Резервные часы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IV. Требования к уровню подготовки </w:t>
      </w:r>
      <w:proofErr w:type="gramStart"/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обучающихся</w:t>
      </w:r>
      <w:proofErr w:type="gramEnd"/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Личностные универсальные учебные действия: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Уважительно относиться к русской литературе, к культурам других народов;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Различать основные нравственно-эстетические понятия.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Выражать положительное отношение к процессу познания.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Понимать значение литературы в процессе получения школьного образования.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Понимать литературу как одну из основных национально-культурных и мировых ценностей.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Оценивать свои и чужие поступки.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Регулятивные универсальные учебные действия: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Удерживать цель деятельности до получения её результата.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Анализу достижения цели.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Самостоятельно ставить новые учебные цели, задачи.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Выделять альтернативные способы достижения цели и выбирать наиболее эффективный способ;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Прилагать волевые усилия и преодолевать трудности и препятствия на пути достижения целей.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lastRenderedPageBreak/>
        <w:t>Познавательные универсальные учебные действия: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Осуществлять поиск нужной информации в учебнике и учебных пособиях.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Понимать модели, схемы, приведённые в учебнике и учебных пособиях.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Осуществлять синтез как составление целого из его частей.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Проводить сравнение и классификацию по заданным основаниям (критериям).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Устанавливать причинно-следственные связи в изучаемом круге явлений.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Обобщать (выделять ряд объектов по заданному признаку).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Ориентироваться на возможное разнообразие способов решения учебной задачи.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Умению смыслового восприятия текста.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Проводить аналогии между изучаемым материалом и собственным опытом.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Коммуникативные универсальные учебные действия: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Учитывать разные мнения и стремиться к координации различных позиций в сотрудничестве.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Формулировать собственное мнение и аргументацию.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- Осознавать важность коммуникативных умений в жизни человека.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i/>
          <w:iCs/>
          <w:sz w:val="21"/>
          <w:szCs w:val="21"/>
        </w:rPr>
        <w:t>Предметные результаты обучения.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1) в познавательной сфере: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понимание ключевых проблем изученных произведений;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умение анализировать литературное произведение: определять его принадлежность к одному из литературных жанров; понимать и формулировать тему, характеризовать его героев, сопоставлять героев одного или нескольких произведений;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определение в произведении элементов сюжета, композиции, основных изобразительно-выразительных средств языка, понимание их роли в раскрытии идейно-художественного содержания произведения;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2) в ценностно-ориентационной сфере: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приобщение к духовно-нравственным ценностям русской литературы и культуры;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формулирование собственного отношения к прочитанному произведению, его оценка;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понимание авторской позиции и свое отношение к ней;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3) в коммуникативной сфере: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умение пересказывать прозаические произведения или их отрывки; отвечать на вопросы по прослушанному или прочитанному тексту; создавать устные монологические высказывания разного типа; уметь вести диалог; написание изложений и сочинений на темы, связанные с тематикой, проблематикой изученных произведений, классные и домашние творческие работы;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4) в эстетической сфере: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эстетическое восприятие произведений литературы;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• понимание роли изобразительно-выразительных языковых сре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>дств в с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>оздании художественных образов литературных произведений.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Литература и средства обучения.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Учебно-методическое обеспечение учителя:</w:t>
      </w:r>
    </w:p>
    <w:p w:rsidR="003C1F5E" w:rsidRPr="003C1F5E" w:rsidRDefault="003C1F5E" w:rsidP="003C1F5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lastRenderedPageBreak/>
        <w:t>Программа по  литературе для 5-11 классов общеобразовательной школы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/А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вт.-сост.: Г.С.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, С.А. Зинин, В.А.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Чалмаев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.- 4-е изд.,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испр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 и доп.- М: ТИД «Русское слово - РС», 2008.</w:t>
      </w:r>
    </w:p>
    <w:p w:rsidR="003C1F5E" w:rsidRPr="003C1F5E" w:rsidRDefault="003C1F5E" w:rsidP="003C1F5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Примерные программы по учебным предметам: Литература. 5-9 классы. – М.: Просвещение, 2011.</w:t>
      </w:r>
    </w:p>
    <w:p w:rsidR="003C1F5E" w:rsidRPr="003C1F5E" w:rsidRDefault="003C1F5E" w:rsidP="003C1F5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Литература.6 класс: Учебник для общеобразовательных учреждений: В 2-х частях. / Авт.-сост. Г.С.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 – 2-е изд.-М.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: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ООО «Русское слово-учебник», 2013.</w:t>
      </w:r>
    </w:p>
    <w:p w:rsidR="003C1F5E" w:rsidRPr="003C1F5E" w:rsidRDefault="003C1F5E" w:rsidP="003C1F5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Ерёмина О.А. Поурочное планирование по литературе. 6 класс. – М: Издательство «Экзамен», 2006.</w:t>
      </w:r>
    </w:p>
    <w:p w:rsidR="003C1F5E" w:rsidRPr="003C1F5E" w:rsidRDefault="003C1F5E" w:rsidP="003C1F5E">
      <w:pPr>
        <w:numPr>
          <w:ilvl w:val="0"/>
          <w:numId w:val="27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Соловьёва Ф.Е.. Тематическое планирование к учебнику «Литература. 6 класс» (авт.-сост. Г.С.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) / Ф.Е. Соловьёва; под ред.Г.С.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Меркина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 – М.: ООО «ТИД «Русское слово – РС», 2012.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Учебно-методическое обеспечение учащихся:</w:t>
      </w:r>
    </w:p>
    <w:p w:rsidR="003C1F5E" w:rsidRPr="003C1F5E" w:rsidRDefault="003C1F5E" w:rsidP="003C1F5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Литература.6 класс: Учебник для общеобразовательных учреждений: В 2-х частях. / Авт.-сост. Г.С.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Меркин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 –2-е изд.-М.</w:t>
      </w:r>
      <w:proofErr w:type="gramStart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:</w:t>
      </w:r>
      <w:proofErr w:type="gram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ООО «Русское слово-учебник», 2013.</w:t>
      </w:r>
    </w:p>
    <w:p w:rsidR="003C1F5E" w:rsidRPr="003C1F5E" w:rsidRDefault="003C1F5E" w:rsidP="003C1F5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Рабочая тетрадь к учебнику «Литература 6 класс» в 2ч./авт.-сост. Ф.Е.Соловьёва; под ред. </w:t>
      </w: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Г.С.Меркина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>. – М.: ООО «ТИД «Русское слово - РС», 2009.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Дополнительная литература:</w:t>
      </w:r>
    </w:p>
    <w:p w:rsidR="003C1F5E" w:rsidRPr="003C1F5E" w:rsidRDefault="003C1F5E" w:rsidP="003C1F5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Аркин И.И. Уроки литературы в 5-6 классах: Практическая методика: Кн. Для учителя. – М.: просвещение, 1996.</w:t>
      </w:r>
    </w:p>
    <w:p w:rsidR="003C1F5E" w:rsidRPr="003C1F5E" w:rsidRDefault="003C1F5E" w:rsidP="003C1F5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C1F5E">
        <w:rPr>
          <w:rFonts w:ascii="Times New Roman" w:eastAsia="Times New Roman" w:hAnsi="Times New Roman" w:cs="Times New Roman"/>
          <w:sz w:val="21"/>
          <w:szCs w:val="21"/>
        </w:rPr>
        <w:t>Мешерякова</w:t>
      </w:r>
      <w:proofErr w:type="spellEnd"/>
      <w:r w:rsidRPr="003C1F5E">
        <w:rPr>
          <w:rFonts w:ascii="Times New Roman" w:eastAsia="Times New Roman" w:hAnsi="Times New Roman" w:cs="Times New Roman"/>
          <w:sz w:val="21"/>
          <w:szCs w:val="21"/>
        </w:rPr>
        <w:t xml:space="preserve"> М. Литература в таблицах и схемах. Теория. История. Словарь - М.: «Айрис-пресс», 2004г.</w:t>
      </w:r>
    </w:p>
    <w:p w:rsidR="003C1F5E" w:rsidRPr="003C1F5E" w:rsidRDefault="003C1F5E" w:rsidP="003C1F5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Тематические игры и праздники по литературе: Методическое пособие для учителя/ Агапова И. А., Давыдова М.А. М.: ТЦ Сфера, 2004.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Образовательные электронные ресурсы:</w:t>
      </w:r>
    </w:p>
    <w:p w:rsidR="003C1F5E" w:rsidRPr="003C1F5E" w:rsidRDefault="003C1F5E" w:rsidP="003C1F5E">
      <w:pPr>
        <w:numPr>
          <w:ilvl w:val="0"/>
          <w:numId w:val="3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http://ruslit.ioso.ru/ Кабинет русского языка и литературы</w:t>
      </w:r>
    </w:p>
    <w:p w:rsidR="003C1F5E" w:rsidRPr="003C1F5E" w:rsidRDefault="003C1F5E" w:rsidP="003C1F5E">
      <w:pPr>
        <w:numPr>
          <w:ilvl w:val="0"/>
          <w:numId w:val="3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http://www.rusword.org/rus/index.php Мир слова русского</w:t>
      </w:r>
    </w:p>
    <w:p w:rsidR="003C1F5E" w:rsidRPr="003C1F5E" w:rsidRDefault="003C1F5E" w:rsidP="003C1F5E">
      <w:pPr>
        <w:numPr>
          <w:ilvl w:val="0"/>
          <w:numId w:val="3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http://www.feb-web.ru/ Русская литература и фольклор. Фундаментальная электронная библиотека “Русская литература и фольклор” (ФЭБ)</w:t>
      </w:r>
    </w:p>
    <w:p w:rsidR="003C1F5E" w:rsidRPr="003C1F5E" w:rsidRDefault="003C1F5E" w:rsidP="003C1F5E">
      <w:pPr>
        <w:numPr>
          <w:ilvl w:val="0"/>
          <w:numId w:val="3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sz w:val="21"/>
          <w:szCs w:val="21"/>
        </w:rPr>
        <w:t>http://writerstob.narod.ru/ Биографии великих русских писателей и поэтов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C1F5E">
        <w:rPr>
          <w:rFonts w:ascii="Times New Roman" w:eastAsia="Times New Roman" w:hAnsi="Times New Roman" w:cs="Times New Roman"/>
          <w:b/>
          <w:bCs/>
          <w:sz w:val="21"/>
          <w:szCs w:val="21"/>
        </w:rPr>
        <w:t>VI. Календарно-тематическое планирование.</w:t>
      </w:r>
    </w:p>
    <w:p w:rsidR="003C1F5E" w:rsidRPr="003C1F5E" w:rsidRDefault="003C1F5E" w:rsidP="003C1F5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7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5"/>
        <w:gridCol w:w="766"/>
        <w:gridCol w:w="5268"/>
        <w:gridCol w:w="703"/>
        <w:gridCol w:w="22"/>
        <w:gridCol w:w="438"/>
        <w:gridCol w:w="616"/>
        <w:gridCol w:w="87"/>
        <w:gridCol w:w="17"/>
        <w:gridCol w:w="417"/>
        <w:gridCol w:w="216"/>
        <w:gridCol w:w="216"/>
        <w:gridCol w:w="216"/>
        <w:gridCol w:w="1003"/>
      </w:tblGrid>
      <w:tr w:rsidR="003C1F5E" w:rsidRPr="003C1F5E" w:rsidTr="003C1F5E">
        <w:tc>
          <w:tcPr>
            <w:tcW w:w="4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№ </w:t>
            </w:r>
            <w:proofErr w:type="spellStart"/>
            <w:proofErr w:type="gram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</w:t>
            </w:r>
            <w:proofErr w:type="spellEnd"/>
            <w:proofErr w:type="gram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/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Кол-во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часов</w:t>
            </w:r>
          </w:p>
        </w:tc>
        <w:tc>
          <w:tcPr>
            <w:tcW w:w="58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раздела и тем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Дата по плану</w:t>
            </w:r>
          </w:p>
        </w:tc>
        <w:tc>
          <w:tcPr>
            <w:tcW w:w="141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Дата фактическая</w:t>
            </w:r>
          </w:p>
        </w:tc>
      </w:tr>
      <w:tr w:rsidR="003C1F5E" w:rsidRPr="003C1F5E" w:rsidTr="003C1F5E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в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г</w:t>
            </w:r>
          </w:p>
        </w:tc>
        <w:tc>
          <w:tcPr>
            <w:tcW w:w="58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в</w:t>
            </w:r>
          </w:p>
        </w:tc>
        <w:tc>
          <w:tcPr>
            <w:tcW w:w="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г</w:t>
            </w: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Введение (1ч.)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Книга и ее роль в жизни человека. Литература и другие виды искусства.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2.09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Из мифологии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( 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Мифы о героях.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«Пять веков».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Отражение в древнегреческих мифах представлений о героизме.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4.09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«Прометей»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7.09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«Яблоки Гесперид»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9.09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устного народного творчества (8 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Из славянской мифологии. Предания и легенды.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12.09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«Солдат и смерть»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ифологические персонажи. Художественные особенности предания 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 ч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Предания о граде Китеже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Нартский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эпос. «Как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Бадыноко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победил одноглазого великана». Сюжет. Герой.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19.09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Сказка и её художественные особенности. «Сказка о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молодильных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яблоках и живой воде»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художественном мире русской народной сказки. Народные представления о добре и зле, краткость, 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образность, афористичность сказки.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 чт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 «Два Ивана - солдатских сына», «Каша из топора».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26.09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«Сочини сказку».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древнерусской литературы (4 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Особенности древнерусской литературы. «Сказание о белгородских колодцах»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30.09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30.09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«Повесть о разорении Рязани Батыем». Отражение в древнерусской литературе истории и народных представлений о событиях и людях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«Поучение» Владимира Мономаха. Особенность жанра. Поучительный характер и нравственная проблематика. Значимость произведения в наши дни.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 чт.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 «Подвиг юноши Кожемяки». События, отраженные в повести.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литературы XVIII века (2 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М.В. Ломоносов – гениальный учёный, теоретик литературы, поэт.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10.10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«Стихи, сочинённые по дороге в Петергоф». Отражение в стихотворении мыслей учёного и поэта. Основные мотивы и идея стихотворения.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12.10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12.10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литературы XIX века (50 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В. А. Жуковский. Личность писателя. В.А.Жуковский и А.С.Пушкин.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Жанр баллады в творчестве В.А.Жуковского.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«Светлана»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Т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ворческая история произведения.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17.10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Баллада «Светлана». Фантастическое и реальное. Связь с фольклором.</w:t>
            </w:r>
          </w:p>
        </w:tc>
        <w:tc>
          <w:tcPr>
            <w:tcW w:w="5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19.10</w:t>
            </w:r>
          </w:p>
        </w:tc>
        <w:tc>
          <w:tcPr>
            <w:tcW w:w="61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19.10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А.С.Пушкин. Лицей в жизни и творческой биографии поэта.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21.10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21.10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23-24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Лирика природы.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«Деревня», «Редеет облаков летучая гряда», «Зимнее утро».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23.10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26.10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24.10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26.10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25-26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Двусложные размеры.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28.10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30.10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28.10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31.10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 выразительного чтения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13.11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14.11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Интерес А.С.Пушкина к истории России. Роман «Дубровский».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Историческая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правда и художественный вымысел. История создания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16.11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16.11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Столкновение чести, достоинства и независимой личности с произволом и беззаконием (гл. 1-4).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18.11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18.11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Отец и сын.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20.11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21.11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31-32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«Благородный разбойник» Владимир Дубровский. Роль Маши в его судьбе.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23.11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25.11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23.11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25.11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Роман «Дубровский» - роман о любви.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27.11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28.11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Изображение крестьянского бунта в романе.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30.11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30.11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Мастерство А.С.Пушкина в создании ярких характеров героев, пейзажа в построении романа. Основной конфликт.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сочинению на литературную тему. Подготовка к домашнему сочинению по роману «Дубровский».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М.Ю. Лермонтов. Годы учения. Ссылка на Кавказ. Поэт и власть.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Вольнолюбивые мотивы в лирике. Стихотворения «Тучи», «Парус».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«Листок». Мотив одиночества в лирике. Многозначность художественного образа.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12.12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Н.В.Гоголь. «Тарас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Бульба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». Тема и проблематика повести. Историческая основа повести.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«Бранное, трудное время…» Степь как образ родины в повести Гоголя.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42-43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Андрий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Остап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18.12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21.12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19.12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Подвиг Тараса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Бульбы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Казачество в изображении Гоголя.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45-46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Классное сочинение по повести Н.В.Гоголя «Тарас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Бульба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25.12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28.12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26.12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Контрольная работа за I полугодие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30.12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30.12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И.С. Тургенев. Тема любви в лирике. Стихотворение «В дороге».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«Записки охотника»: творческая история и своеобразие композиции. Проблематика и своеобразие рассказа «Бирюк». Служебный долг и человеческий долг.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13.01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13.01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Общечеловеческое в рассказе: милосердие, порядочность, доброта.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15.01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 чт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 Тема и центральные персонажи рассказа «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Бежин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луг».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Н.А.Некрасов. Гражданская позиция поэта. Тема народного труда и «долюшки женской»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20.01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20.01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«В полном разгаре страда деревенская…», «Великое чувство!..». Основной пафос стихотворений. Образно-изобразительные средства. Отношение автора к героям и событиям</w:t>
            </w:r>
          </w:p>
        </w:tc>
        <w:tc>
          <w:tcPr>
            <w:tcW w:w="6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22.01</w:t>
            </w:r>
          </w:p>
        </w:tc>
        <w:tc>
          <w:tcPr>
            <w:tcW w:w="6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23.01</w:t>
            </w:r>
          </w:p>
        </w:tc>
        <w:tc>
          <w:tcPr>
            <w:tcW w:w="49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54-55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Трехсложные размеры стиха.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25.01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27.01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25.01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27.01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Стихотворный ритм.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29.01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30.01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Л.Н.Толстой в 30-50 –е годы XIX века.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Л.Н. Толстой. «Детство» (главы из повести): «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Maman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», «Что за человек был мой отец?», «Детство». Взаимоотношения в семье.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Главные качества родителей в восприятии и изображении Л.Н. Толстого.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Проблематика рассказа «Бедные люди» и внутренняя связь его с повестью «Детство».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В. Г. Короленко. О писателе. События жизни писателя, отозвавшиеся в повести «В дурном обществе» (гл.1).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10.02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10.02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«В дурном обществе» (гл. 2-3). Авторское отношение к детям «подземелья», сохранившим человеческое достоинство.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12.02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Дружба юных героев, их нравственное взросление (гл. 4-6).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15.02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15.02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Проблемы доверия и взаимопонимания, доброты, справедливости, милосердия в повести (гл. 7-8).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17.02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17.02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Классное сочинение «Мой друг Вася»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19.02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А.П.Чехов. Сатирические и юмористические рассказы А. П. Чехова. «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Толстый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тонкий»: социальное неравенство, чинопочитание, угодливость в рассказе.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22.02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22.02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«Шуточка», «Налим». Приемы создания характеров пер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сонажей. Отношение автора к Героям.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24.02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24.02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Р.р.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Творческая работа «Смешной случай из жизни».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26.02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27.02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814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литературы XX века (16 ч.)</w:t>
            </w:r>
          </w:p>
        </w:tc>
        <w:tc>
          <w:tcPr>
            <w:tcW w:w="2175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И.А.Бунин. Мир природы и человека в рассказе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«Лапти».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Душа крестьянина в изображении писателя.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29.02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29.02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Мир природы и человека в стихотворении И.А.Бунина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«Не видно птиц...»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А. И. Куприн. Детские годы писателя. «Тапёр». Основная тема и характеристика образов.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5.03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Дети и взрослые в рассказе «Тапёр». Внутренний мир человека и приёмы его раскрытия.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 чт.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А. И. Куприн.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«Белый пудель».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Основная тема и характеристика образов. Дети и взрослые в рассказе.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74-75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С.А.Есенин. Краткие сведения о поэте.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«Песнь о собаке».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Одухотворенная природа — один из основных образов С. А. Есенина.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11.03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14.03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12.03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С.А.Есенин.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«Разбуди меня завтра рано...».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Пафос и тема стихотворения.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М.М. Пришвин. Краткие сведения о писателе.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«Кладовая солнца» (1-4 гл.).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Знакомство с героями. Особенности жанра.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19.03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Вера писателя в человека, в его мудрость по отношению к природе, в его доброту.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Нравственная суть взаимоотношений Насти и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Митраши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. Труд в жизни детей.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23.03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Родная природа в изображении писателя. Значение роли Травки для понимания идеи повести.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25.03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4.04</w:t>
            </w:r>
          </w:p>
        </w:tc>
        <w:tc>
          <w:tcPr>
            <w:tcW w:w="4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Пейзаж и его роль в сказке были. Смысл названия произведения.</w:t>
            </w:r>
          </w:p>
        </w:tc>
        <w:tc>
          <w:tcPr>
            <w:tcW w:w="5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4.04</w:t>
            </w:r>
          </w:p>
        </w:tc>
        <w:tc>
          <w:tcPr>
            <w:tcW w:w="63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Р. р.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Классное сочинение по сказке - были «Кладовая солнца».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Н.М.Рубцов. Краткие сведения о поэте.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«Звезда полей»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еловек и природа в стихотворении.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Н.М.Рубцов.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«Тихая моя родина».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Образный строй.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Произведения о Великой Отечественной войне (9 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М.В.Исаковский, А.А.Ахматова.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С.С.Орлов, К.М.Симонов. Изображение войны.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15.04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Д.С.Самойлов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., 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Р.Гамзатов. Проблема жестокости, подвига, долга, жизни и смерти, бессмертия, любви к родине.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88-89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Вн.чт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 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Б.Полевой «Повесть о настоящем человеке». Историческое изображение человеческой судьбы.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20.04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22.04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23.04</w:t>
            </w:r>
          </w:p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В. П. Астафьев.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«Конь с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розовой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 гривой».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 Проблематика рассказа.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27.04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Главные герои рассказа. Тема детства, справедливости, любви.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27.04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30.04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Отношение автора к своим героям. Нравственные уроки произведения.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29.04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Контрольная работа за II полугодие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10530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Из зарубежной литературы (9 ч.)</w:t>
            </w: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Книга арабских сказок. «Сказка о </w:t>
            </w:r>
            <w:proofErr w:type="spellStart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Синдбаде-Мореходе</w:t>
            </w:r>
            <w:proofErr w:type="spellEnd"/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». Тема и сюжет.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4.05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7.05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Краткие сведения о братьях Гримм.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6.05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«Снегурочка». Сюжет. Сказочные элементы.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11.05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14.05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97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О.Генри. Краткие сведения о писателе.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«Вождь </w:t>
            </w:r>
            <w:proofErr w:type="gramStart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краснокожих</w:t>
            </w:r>
            <w:proofErr w:type="gramEnd"/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»: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о детстве - с улыбкой и всерьез.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13.05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Дети и взрослые в рассказе О.Генри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«Вождь краснокожих».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16.05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Дж. Лондон. Краткие сведения о писателе.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«Любовь к жизни».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Жизнеутверждающий пафос рассказа.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18.05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21.05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Дж. Лондон. </w:t>
            </w:r>
            <w:r w:rsidRPr="003C1F5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«Любовь к жизни».</w:t>
            </w: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 Гимн мужеству и отваге, сюжет и основные образы.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20.05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Аттестационная контрольная работа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23.05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Защита проектов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25.05</w:t>
            </w: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F5E">
              <w:rPr>
                <w:rFonts w:ascii="Times New Roman" w:eastAsia="Times New Roman" w:hAnsi="Times New Roman" w:cs="Times New Roman"/>
                <w:sz w:val="21"/>
                <w:szCs w:val="21"/>
              </w:rPr>
              <w:t>28.05</w:t>
            </w:r>
          </w:p>
        </w:tc>
        <w:tc>
          <w:tcPr>
            <w:tcW w:w="51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C1F5E" w:rsidRPr="003C1F5E" w:rsidTr="003C1F5E"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3C1F5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103-105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3C1F5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3C1F5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Резервные часы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C1F5E" w:rsidRPr="003C1F5E" w:rsidRDefault="003C1F5E" w:rsidP="003C1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5959" w:rsidRDefault="004A5959"/>
    <w:sectPr w:rsidR="004A5959" w:rsidSect="003C1F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A00"/>
    <w:multiLevelType w:val="multilevel"/>
    <w:tmpl w:val="0500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16052"/>
    <w:multiLevelType w:val="multilevel"/>
    <w:tmpl w:val="079A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23554"/>
    <w:multiLevelType w:val="multilevel"/>
    <w:tmpl w:val="181E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65FC1"/>
    <w:multiLevelType w:val="multilevel"/>
    <w:tmpl w:val="897A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21D71"/>
    <w:multiLevelType w:val="multilevel"/>
    <w:tmpl w:val="5F3A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72D7B"/>
    <w:multiLevelType w:val="multilevel"/>
    <w:tmpl w:val="E4BE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3007B"/>
    <w:multiLevelType w:val="multilevel"/>
    <w:tmpl w:val="13DC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3618B"/>
    <w:multiLevelType w:val="multilevel"/>
    <w:tmpl w:val="C59E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55D07"/>
    <w:multiLevelType w:val="multilevel"/>
    <w:tmpl w:val="34A2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01F90"/>
    <w:multiLevelType w:val="multilevel"/>
    <w:tmpl w:val="1A0C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6D6C1E"/>
    <w:multiLevelType w:val="multilevel"/>
    <w:tmpl w:val="385E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8606AF"/>
    <w:multiLevelType w:val="multilevel"/>
    <w:tmpl w:val="241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37C54"/>
    <w:multiLevelType w:val="multilevel"/>
    <w:tmpl w:val="EF9E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F15C0"/>
    <w:multiLevelType w:val="multilevel"/>
    <w:tmpl w:val="40CA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E24EF1"/>
    <w:multiLevelType w:val="multilevel"/>
    <w:tmpl w:val="7EEEF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591BD3"/>
    <w:multiLevelType w:val="multilevel"/>
    <w:tmpl w:val="57FC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25463"/>
    <w:multiLevelType w:val="multilevel"/>
    <w:tmpl w:val="2910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71520"/>
    <w:multiLevelType w:val="multilevel"/>
    <w:tmpl w:val="2574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315FE"/>
    <w:multiLevelType w:val="multilevel"/>
    <w:tmpl w:val="A752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A20E3"/>
    <w:multiLevelType w:val="multilevel"/>
    <w:tmpl w:val="AFEE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4B1168"/>
    <w:multiLevelType w:val="multilevel"/>
    <w:tmpl w:val="F94E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E07278"/>
    <w:multiLevelType w:val="multilevel"/>
    <w:tmpl w:val="546E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DF1FE9"/>
    <w:multiLevelType w:val="multilevel"/>
    <w:tmpl w:val="E25C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B21C93"/>
    <w:multiLevelType w:val="multilevel"/>
    <w:tmpl w:val="B5E2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1B3F5E"/>
    <w:multiLevelType w:val="multilevel"/>
    <w:tmpl w:val="6CF0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9E045D"/>
    <w:multiLevelType w:val="multilevel"/>
    <w:tmpl w:val="2340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AF265F"/>
    <w:multiLevelType w:val="multilevel"/>
    <w:tmpl w:val="9AB4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EF1316"/>
    <w:multiLevelType w:val="multilevel"/>
    <w:tmpl w:val="CB26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B6652C"/>
    <w:multiLevelType w:val="multilevel"/>
    <w:tmpl w:val="3922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72B3B"/>
    <w:multiLevelType w:val="multilevel"/>
    <w:tmpl w:val="8040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610D24"/>
    <w:multiLevelType w:val="multilevel"/>
    <w:tmpl w:val="7A88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10"/>
  </w:num>
  <w:num w:numId="5">
    <w:abstractNumId w:val="22"/>
  </w:num>
  <w:num w:numId="6">
    <w:abstractNumId w:val="17"/>
  </w:num>
  <w:num w:numId="7">
    <w:abstractNumId w:val="29"/>
  </w:num>
  <w:num w:numId="8">
    <w:abstractNumId w:val="16"/>
  </w:num>
  <w:num w:numId="9">
    <w:abstractNumId w:val="27"/>
  </w:num>
  <w:num w:numId="10">
    <w:abstractNumId w:val="13"/>
  </w:num>
  <w:num w:numId="11">
    <w:abstractNumId w:val="18"/>
  </w:num>
  <w:num w:numId="12">
    <w:abstractNumId w:val="24"/>
  </w:num>
  <w:num w:numId="13">
    <w:abstractNumId w:val="9"/>
  </w:num>
  <w:num w:numId="14">
    <w:abstractNumId w:val="15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1"/>
  </w:num>
  <w:num w:numId="20">
    <w:abstractNumId w:val="19"/>
  </w:num>
  <w:num w:numId="21">
    <w:abstractNumId w:val="26"/>
  </w:num>
  <w:num w:numId="22">
    <w:abstractNumId w:val="23"/>
  </w:num>
  <w:num w:numId="23">
    <w:abstractNumId w:val="14"/>
  </w:num>
  <w:num w:numId="24">
    <w:abstractNumId w:val="4"/>
  </w:num>
  <w:num w:numId="25">
    <w:abstractNumId w:val="7"/>
  </w:num>
  <w:num w:numId="26">
    <w:abstractNumId w:val="25"/>
  </w:num>
  <w:num w:numId="27">
    <w:abstractNumId w:val="8"/>
  </w:num>
  <w:num w:numId="28">
    <w:abstractNumId w:val="5"/>
  </w:num>
  <w:num w:numId="29">
    <w:abstractNumId w:val="6"/>
  </w:num>
  <w:num w:numId="30">
    <w:abstractNumId w:val="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F5E"/>
    <w:rsid w:val="003C1F5E"/>
    <w:rsid w:val="004A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7996</Words>
  <Characters>45581</Characters>
  <Application>Microsoft Office Word</Application>
  <DocSecurity>0</DocSecurity>
  <Lines>379</Lines>
  <Paragraphs>106</Paragraphs>
  <ScaleCrop>false</ScaleCrop>
  <Company>Reanimator Extreme Edition</Company>
  <LinksUpToDate>false</LinksUpToDate>
  <CharactersWithSpaces>53471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2019-12-19T17:57:00Z</dcterms:created>
  <dcterms:modified xsi:type="dcterms:W3CDTF">2019-12-19T17:59:00Z</dcterms:modified>
</cp:coreProperties>
</file>