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46"/>
        <w:gridCol w:w="4825"/>
      </w:tblGrid>
      <w:tr w:rsidR="0003069D" w:rsidRPr="00946B8C" w:rsidTr="00396539">
        <w:trPr>
          <w:trHeight w:val="1262"/>
        </w:trPr>
        <w:tc>
          <w:tcPr>
            <w:tcW w:w="4928" w:type="dxa"/>
          </w:tcPr>
          <w:p w:rsidR="0003069D" w:rsidRPr="00946B8C" w:rsidRDefault="0003069D" w:rsidP="0039653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46B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СОГЛПСОВАНО </w:t>
            </w:r>
          </w:p>
          <w:p w:rsidR="0003069D" w:rsidRPr="00946B8C" w:rsidRDefault="0003069D" w:rsidP="00396539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46B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Председатель первичной профсоюзной организации ___________</w:t>
            </w:r>
          </w:p>
        </w:tc>
        <w:tc>
          <w:tcPr>
            <w:tcW w:w="4977" w:type="dxa"/>
          </w:tcPr>
          <w:p w:rsidR="0003069D" w:rsidRPr="00946B8C" w:rsidRDefault="0003069D" w:rsidP="0039653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946B8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УТВЕРЖДАЮ</w:t>
            </w:r>
          </w:p>
          <w:p w:rsidR="0003069D" w:rsidRPr="00946B8C" w:rsidRDefault="0003069D" w:rsidP="00396539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46B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Директор школы                             ____________</w:t>
            </w:r>
          </w:p>
          <w:p w:rsidR="0003069D" w:rsidRPr="00946B8C" w:rsidRDefault="0003069D" w:rsidP="00396539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46B8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Приказ № ____ от _________.201______г.</w:t>
            </w:r>
          </w:p>
        </w:tc>
      </w:tr>
    </w:tbl>
    <w:p w:rsidR="0003069D" w:rsidRDefault="0003069D" w:rsidP="000306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b/>
          <w:bCs/>
          <w:color w:val="1B1F21"/>
          <w:sz w:val="26"/>
          <w:szCs w:val="26"/>
        </w:rPr>
        <w:t> </w:t>
      </w:r>
    </w:p>
    <w:p w:rsidR="0003069D" w:rsidRPr="00946B8C" w:rsidRDefault="0003069D" w:rsidP="0003069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</w:rPr>
        <w:t>Положение о комиссии по антикоррупционной политике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Настоящее положение разработано в целях защиты прав и свобод граждан, обеспечения законности, правопорядка и общественной безопасности в образовательной организации. Определяет задачи, основные принципы противодействия коррупции и меры предупреждения коррупционных</w:t>
      </w:r>
      <w:r w:rsidRPr="00946B8C">
        <w:rPr>
          <w:rFonts w:ascii="Times New Roman" w:eastAsia="Times New Roman" w:hAnsi="Times New Roman" w:cs="Times New Roman"/>
          <w:color w:val="000080"/>
          <w:sz w:val="26"/>
          <w:szCs w:val="26"/>
        </w:rPr>
        <w:t xml:space="preserve"> </w:t>
      </w:r>
      <w:r w:rsidRPr="00946B8C">
        <w:rPr>
          <w:rFonts w:ascii="Times New Roman" w:eastAsia="Times New Roman" w:hAnsi="Times New Roman" w:cs="Times New Roman"/>
          <w:sz w:val="26"/>
          <w:szCs w:val="26"/>
        </w:rPr>
        <w:t>правонарушений.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</w:rPr>
        <w:t>1. Основные понятия, применяемые в настоящем положении.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 В  положении  используются следующие основные понятия: </w:t>
      </w:r>
    </w:p>
    <w:p w:rsidR="0003069D" w:rsidRPr="00946B8C" w:rsidRDefault="0003069D" w:rsidP="0003069D">
      <w:pPr>
        <w:spacing w:after="0" w:line="360" w:lineRule="auto"/>
        <w:ind w:left="-54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03069D" w:rsidRPr="00946B8C" w:rsidRDefault="0003069D" w:rsidP="0003069D">
      <w:pPr>
        <w:spacing w:after="0" w:line="360" w:lineRule="auto"/>
        <w:ind w:hanging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- </w:t>
      </w:r>
      <w:proofErr w:type="spellStart"/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</w:rPr>
        <w:t>антикоррупционная</w:t>
      </w:r>
      <w:proofErr w:type="spellEnd"/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политика</w:t>
      </w: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 - деятельность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МБ</w:t>
      </w: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ОУ </w:t>
      </w:r>
      <w:r w:rsidRPr="00946B8C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Усемикентская </w:t>
      </w:r>
      <w:r w:rsidRPr="00946B8C">
        <w:rPr>
          <w:rFonts w:ascii="Times New Roman" w:hAnsi="Times New Roman" w:cs="Times New Roman"/>
          <w:sz w:val="26"/>
          <w:szCs w:val="26"/>
        </w:rPr>
        <w:t xml:space="preserve">СОШ» </w:t>
      </w: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 по антикоррупционной политике, направленной на создание эффективной системы противодействия коррупции;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</w:rPr>
        <w:t>антикоррупционная</w:t>
      </w:r>
      <w:proofErr w:type="spellEnd"/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экспертиза </w:t>
      </w: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правовых актов - деятельность специалистов по выявлению и описанию </w:t>
      </w:r>
      <w:proofErr w:type="spellStart"/>
      <w:r w:rsidRPr="00946B8C">
        <w:rPr>
          <w:rFonts w:ascii="Times New Roman" w:eastAsia="Times New Roman" w:hAnsi="Times New Roman" w:cs="Times New Roman"/>
          <w:sz w:val="26"/>
          <w:szCs w:val="26"/>
        </w:rPr>
        <w:t>коррупциогенных</w:t>
      </w:r>
      <w:proofErr w:type="spellEnd"/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946B8C">
        <w:rPr>
          <w:rFonts w:ascii="Times New Roman" w:eastAsia="Times New Roman" w:hAnsi="Times New Roman" w:cs="Times New Roman"/>
          <w:sz w:val="26"/>
          <w:szCs w:val="26"/>
        </w:rPr>
        <w:t>-  </w:t>
      </w:r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</w:rPr>
        <w:t>коррупция -</w:t>
      </w: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</w:t>
      </w:r>
      <w:r>
        <w:rPr>
          <w:rFonts w:ascii="Times New Roman" w:eastAsia="Times New Roman" w:hAnsi="Times New Roman" w:cs="Times New Roman"/>
          <w:sz w:val="26"/>
          <w:szCs w:val="26"/>
        </w:rPr>
        <w:t>МБ</w:t>
      </w: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ОУ </w:t>
      </w:r>
      <w:r w:rsidRPr="00946B8C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Усемикентская СОШ</w:t>
      </w:r>
      <w:r w:rsidRPr="00946B8C">
        <w:rPr>
          <w:rFonts w:ascii="Times New Roman" w:hAnsi="Times New Roman" w:cs="Times New Roman"/>
          <w:sz w:val="26"/>
          <w:szCs w:val="26"/>
        </w:rPr>
        <w:t>»</w:t>
      </w:r>
      <w:r w:rsidRPr="00946B8C">
        <w:rPr>
          <w:rFonts w:ascii="Times New Roman" w:eastAsia="Times New Roman" w:hAnsi="Times New Roman" w:cs="Times New Roman"/>
          <w:sz w:val="26"/>
          <w:szCs w:val="26"/>
        </w:rPr>
        <w:t>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</w:t>
      </w:r>
      <w:proofErr w:type="gramEnd"/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</w:rPr>
        <w:t>коррупционное правонарушение</w:t>
      </w: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proofErr w:type="spellStart"/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</w:rPr>
        <w:t>коррупциогенный</w:t>
      </w:r>
      <w:proofErr w:type="spellEnd"/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фактор</w:t>
      </w: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lastRenderedPageBreak/>
        <w:t>-  </w:t>
      </w:r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</w:rPr>
        <w:t>предупреждение коррупции -</w:t>
      </w: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 деятельность  образовательной организации  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</w:rPr>
        <w:t>субъекты антикоррупционной политики</w:t>
      </w: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 - общественные и иные организации, уполномоченные в пределах своей компетенции осуществлять противодействие коррупции.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</w:rPr>
        <w:t>2. Основные принципы противодействия коррупции.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Противодействие коррупции в образовательной организации осуществляется на основе следующих основных принципов: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- приоритета профилактических мер, направленных на недопущение формирования причин и условий, порождающих коррупцию;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-  обеспечения четкой правовой регламентации деятельности, законности и гласности такой деятельности, государственного и общественного контроля над ней;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-  приоритета защиты прав и законных интересов физических и юридических лиц;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-  взаимодействия с общественными объединениями и гражданами.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3. Основные меры предупреждения коррупционных правонарушений. 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Предупреждение коррупционных правонарушений осуществляется путем применения следующих мер: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-  разработка и реализация </w:t>
      </w:r>
      <w:proofErr w:type="spellStart"/>
      <w:r w:rsidRPr="00946B8C">
        <w:rPr>
          <w:rFonts w:ascii="Times New Roman" w:eastAsia="Times New Roman" w:hAnsi="Times New Roman" w:cs="Times New Roman"/>
          <w:sz w:val="26"/>
          <w:szCs w:val="26"/>
        </w:rPr>
        <w:t>антикоррупционных</w:t>
      </w:r>
      <w:proofErr w:type="spellEnd"/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 программ;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- проведение антикоррупционной экспертизы правовых актов и их проектов;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-  </w:t>
      </w:r>
      <w:proofErr w:type="spellStart"/>
      <w:r w:rsidRPr="00946B8C">
        <w:rPr>
          <w:rFonts w:ascii="Times New Roman" w:eastAsia="Times New Roman" w:hAnsi="Times New Roman" w:cs="Times New Roman"/>
          <w:sz w:val="26"/>
          <w:szCs w:val="26"/>
        </w:rPr>
        <w:t>антикоррупционные</w:t>
      </w:r>
      <w:proofErr w:type="spellEnd"/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 образование и пропаганда;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- иные меры, предусмотренные законодательством Российской Федерации.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</w:rPr>
        <w:t>4. План мероприятий по реализации стратегии антикоррупционной политики.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4.1. 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 образовательной организации.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4.2.  План мероприятий по реализации стратегии антикоррупционной политики входит в состав комплексной программы профилактики правонарушений.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lastRenderedPageBreak/>
        <w:t>4.3.  Разработка и принятие плана мероприятий по реализации стратегии антикоррупционной политики осуществляется в порядке, установленном законодательством.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5. </w:t>
      </w:r>
      <w:proofErr w:type="spellStart"/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</w:rPr>
        <w:t>Антикоррупционная</w:t>
      </w:r>
      <w:proofErr w:type="spellEnd"/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экспертиза правовых актов и их проектов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5.1.  </w:t>
      </w:r>
      <w:proofErr w:type="spellStart"/>
      <w:r w:rsidRPr="00946B8C">
        <w:rPr>
          <w:rFonts w:ascii="Times New Roman" w:eastAsia="Times New Roman" w:hAnsi="Times New Roman" w:cs="Times New Roman"/>
          <w:sz w:val="26"/>
          <w:szCs w:val="26"/>
        </w:rPr>
        <w:t>Антикоррупционная</w:t>
      </w:r>
      <w:proofErr w:type="spellEnd"/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 экспертиза правовых актов и их проектов проводится с целью выявления и устранения несовершенства правовых норм, которые повышают вероятность коррупционных действий.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5.2. Решение о проведении антикоррупционной экспертизы правовых актов и их проектов принимается руководителем образовательной </w:t>
      </w:r>
      <w:proofErr w:type="spellStart"/>
      <w:r w:rsidRPr="00946B8C">
        <w:rPr>
          <w:rFonts w:ascii="Times New Roman" w:eastAsia="Times New Roman" w:hAnsi="Times New Roman" w:cs="Times New Roman"/>
          <w:sz w:val="26"/>
          <w:szCs w:val="26"/>
        </w:rPr>
        <w:t>огранизации</w:t>
      </w:r>
      <w:proofErr w:type="spellEnd"/>
      <w:r w:rsidRPr="00946B8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5.3. Граждане (ученики, родители, работники) вправе обратиться к председателю комиссии по антикоррупционной политике образовательной организации  с обращением о проведении антикоррупционной экспертизы действующих правовых актов.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6. </w:t>
      </w:r>
      <w:proofErr w:type="spellStart"/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</w:rPr>
        <w:t>Антикоррупционные</w:t>
      </w:r>
      <w:proofErr w:type="spellEnd"/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образование и пропаганда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6.1.  Для решения задач по формированию </w:t>
      </w:r>
      <w:proofErr w:type="spellStart"/>
      <w:r w:rsidRPr="00946B8C">
        <w:rPr>
          <w:rFonts w:ascii="Times New Roman" w:eastAsia="Times New Roman" w:hAnsi="Times New Roman" w:cs="Times New Roman"/>
          <w:sz w:val="26"/>
          <w:szCs w:val="26"/>
        </w:rPr>
        <w:t>антикоррупционного</w:t>
      </w:r>
      <w:proofErr w:type="spellEnd"/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 мировоззрения, повышения уровня правосознания и правовой культуры, </w:t>
      </w:r>
      <w:proofErr w:type="spellStart"/>
      <w:r w:rsidRPr="00946B8C">
        <w:rPr>
          <w:rFonts w:ascii="Times New Roman" w:eastAsia="Times New Roman" w:hAnsi="Times New Roman" w:cs="Times New Roman"/>
          <w:sz w:val="26"/>
          <w:szCs w:val="26"/>
        </w:rPr>
        <w:t>обрвазовательном</w:t>
      </w:r>
      <w:proofErr w:type="spellEnd"/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946B8C">
        <w:rPr>
          <w:rFonts w:ascii="Times New Roman" w:eastAsia="Times New Roman" w:hAnsi="Times New Roman" w:cs="Times New Roman"/>
          <w:sz w:val="26"/>
          <w:szCs w:val="26"/>
        </w:rPr>
        <w:t>учреждении</w:t>
      </w:r>
      <w:proofErr w:type="gramEnd"/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  в установленном порядке организуется изучение правовых и морально-этических аспектов деятельности.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6.2. Организация </w:t>
      </w:r>
      <w:proofErr w:type="spellStart"/>
      <w:r w:rsidRPr="00946B8C">
        <w:rPr>
          <w:rFonts w:ascii="Times New Roman" w:eastAsia="Times New Roman" w:hAnsi="Times New Roman" w:cs="Times New Roman"/>
          <w:sz w:val="26"/>
          <w:szCs w:val="26"/>
        </w:rPr>
        <w:t>антикоррупционного</w:t>
      </w:r>
      <w:proofErr w:type="spellEnd"/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 образования осуществляется .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6.3.  </w:t>
      </w:r>
      <w:proofErr w:type="spellStart"/>
      <w:r w:rsidRPr="00946B8C">
        <w:rPr>
          <w:rFonts w:ascii="Times New Roman" w:eastAsia="Times New Roman" w:hAnsi="Times New Roman" w:cs="Times New Roman"/>
          <w:sz w:val="26"/>
          <w:szCs w:val="26"/>
        </w:rPr>
        <w:t>Антикоррупционная</w:t>
      </w:r>
      <w:proofErr w:type="spellEnd"/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образовательной организации  по вопросам противостояния коррупции в любых ее проявлениях, воспитания у граждан чувства гражданской ответственности, укрепление доверия к власти.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6.4.  Организация антикоррупционной пропаганды осуществляется в соответствии с законодательством Российской Федерации.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7. Внедрение </w:t>
      </w:r>
      <w:proofErr w:type="spellStart"/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</w:rPr>
        <w:t>антикоррупционных</w:t>
      </w:r>
      <w:proofErr w:type="spellEnd"/>
      <w:r w:rsidRPr="00946B8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механизмов.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7.1. Проведение совещания с работниками школы по вопросам антикоррупционной политики в образовании.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lastRenderedPageBreak/>
        <w:t>7.2. Усиление воспитательной и разъяснительной работы среди административного и преподавательского состава в образовательной организации по недопущению фактов вымогательства и получения денежных средств.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7.3. Участие в комплексных проверках образовательной организации  по порядку привлечения внебюджетных средств и их целевому использованию.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7.4.  Усиление </w:t>
      </w:r>
      <w:proofErr w:type="gramStart"/>
      <w:r w:rsidRPr="00946B8C">
        <w:rPr>
          <w:rFonts w:ascii="Times New Roman" w:eastAsia="Times New Roman" w:hAnsi="Times New Roman" w:cs="Times New Roman"/>
          <w:sz w:val="26"/>
          <w:szCs w:val="26"/>
        </w:rPr>
        <w:t>контроля  за</w:t>
      </w:r>
      <w:proofErr w:type="gramEnd"/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 ведением документов строгой отчетности .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7.5.  Анализ о состоянии работы и мерах по предупреждению коррупционных правонарушений в  образовательной организации Подведение итогов анонимного анкетирования учащихся на предмет выявления фактов коррупционных правонарушений и обобщение вопроса на заседании комиссии по реализации стратегии антикоррупционной политики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7.6.  Анализ заявлений, обращений граждан на предмет наличия в них информации о фактах коррупции в образовательную организацию.  Принятие по результатам проверок организационных мер, направленных на предупреждение подобных фактов.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7.7.  Обеспечение работы телефона «горячей линии» в период подготовки к итоговой аттестации по форме Единого государственного экзамена.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03069D" w:rsidRPr="00946B8C" w:rsidRDefault="0003069D" w:rsidP="0003069D">
      <w:pPr>
        <w:shd w:val="clear" w:color="auto" w:fill="FAFAFA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 </w:t>
      </w:r>
    </w:p>
    <w:p w:rsidR="007460F6" w:rsidRDefault="007460F6"/>
    <w:sectPr w:rsidR="00746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069D"/>
    <w:rsid w:val="0003069D"/>
    <w:rsid w:val="0074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69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995</Words>
  <Characters>5673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2023-01-27T10:21:00Z</dcterms:created>
  <dcterms:modified xsi:type="dcterms:W3CDTF">2023-01-27T10:21:00Z</dcterms:modified>
</cp:coreProperties>
</file>